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4C7" w:rsidRPr="00AE14C7" w:rsidRDefault="00AE14C7" w:rsidP="00AE14C7">
      <w:pPr>
        <w:shd w:val="clear" w:color="auto" w:fill="C0C6C8"/>
        <w:spacing w:before="150" w:after="60" w:line="240" w:lineRule="auto"/>
        <w:outlineLvl w:val="2"/>
        <w:rPr>
          <w:rFonts w:ascii="Arial" w:eastAsia="Times New Roman" w:hAnsi="Arial" w:cs="Arial"/>
          <w:b/>
          <w:bCs/>
          <w:color w:val="18333D"/>
          <w:sz w:val="26"/>
          <w:szCs w:val="26"/>
          <w:lang w:eastAsia="da-DK"/>
        </w:rPr>
      </w:pPr>
      <w:proofErr w:type="spellStart"/>
      <w:r w:rsidRPr="00AE14C7">
        <w:rPr>
          <w:rFonts w:ascii="Arial" w:eastAsia="Times New Roman" w:hAnsi="Arial" w:cs="Arial"/>
          <w:b/>
          <w:bCs/>
          <w:color w:val="18333D"/>
          <w:sz w:val="26"/>
          <w:szCs w:val="26"/>
          <w:lang w:eastAsia="da-DK"/>
        </w:rPr>
        <w:t>TEMAundervisning</w:t>
      </w:r>
      <w:proofErr w:type="spellEnd"/>
      <w:r w:rsidRPr="00AE14C7">
        <w:rPr>
          <w:rFonts w:ascii="Arial" w:eastAsia="Times New Roman" w:hAnsi="Arial" w:cs="Arial"/>
          <w:b/>
          <w:bCs/>
          <w:color w:val="18333D"/>
          <w:sz w:val="26"/>
          <w:szCs w:val="26"/>
          <w:lang w:eastAsia="da-DK"/>
        </w:rPr>
        <w:t xml:space="preserve">  2020: </w:t>
      </w:r>
    </w:p>
    <w:p w:rsidR="006139C9" w:rsidRDefault="00463046" w:rsidP="00443218">
      <w:r>
        <w:t>En lektion til hver aften. I første lektion (Guds verden) er hovedfokus på os som fællesskab, mens det i den anden lektion (Guds værdier) er på os, som enkeltpersoner. Men selvfølgelig hører båre fællesskab og enkeltansvar med i begge lektioner.</w:t>
      </w:r>
    </w:p>
    <w:p w:rsidR="007A6DDA" w:rsidRPr="00463046" w:rsidRDefault="007A6DDA" w:rsidP="00443218">
      <w:r>
        <w:t xml:space="preserve">De anførte skriftsteder er til inspiration – find gerne selv flere relevante. Henvisningerne til dias er til den medfølgende </w:t>
      </w:r>
      <w:proofErr w:type="spellStart"/>
      <w:r>
        <w:t>powerpoint</w:t>
      </w:r>
      <w:proofErr w:type="spellEnd"/>
      <w:r>
        <w:t>-præsentation. Du kan eventuelt bruge et eller flere af dem i din præsentation, hvis du synes, de kan passe ind for dig.</w:t>
      </w:r>
      <w:r w:rsidR="00B51A86">
        <w:t xml:space="preserve"> Se alt materiale på </w:t>
      </w:r>
      <w:hyperlink r:id="rId5" w:history="1">
        <w:r w:rsidR="00B51A86">
          <w:rPr>
            <w:rStyle w:val="Hyperlink"/>
          </w:rPr>
          <w:t>https://indremission.dk/ressourcer/undervisning/temaundervisning/</w:t>
        </w:r>
      </w:hyperlink>
    </w:p>
    <w:p w:rsidR="006139C9" w:rsidRPr="00CE5209" w:rsidRDefault="004D4092" w:rsidP="00443218">
      <w:pPr>
        <w:rPr>
          <w:b/>
          <w:sz w:val="32"/>
          <w:szCs w:val="32"/>
        </w:rPr>
      </w:pPr>
      <w:r>
        <w:rPr>
          <w:b/>
          <w:sz w:val="32"/>
          <w:szCs w:val="32"/>
        </w:rPr>
        <w:t xml:space="preserve">Lektion 1: </w:t>
      </w:r>
      <w:proofErr w:type="spellStart"/>
      <w:r w:rsidR="00CE5209" w:rsidRPr="00CE5209">
        <w:rPr>
          <w:b/>
          <w:sz w:val="32"/>
          <w:szCs w:val="32"/>
        </w:rPr>
        <w:t>GUDs</w:t>
      </w:r>
      <w:proofErr w:type="spellEnd"/>
      <w:r w:rsidR="00CE5209" w:rsidRPr="00CE5209">
        <w:rPr>
          <w:b/>
          <w:sz w:val="32"/>
          <w:szCs w:val="32"/>
        </w:rPr>
        <w:t xml:space="preserve"> verden</w:t>
      </w:r>
      <w:r w:rsidR="007A6DDA">
        <w:rPr>
          <w:b/>
          <w:sz w:val="32"/>
          <w:szCs w:val="32"/>
        </w:rPr>
        <w:t xml:space="preserve">   </w:t>
      </w:r>
      <w:r w:rsidR="007A6DDA" w:rsidRPr="007A6DDA">
        <w:rPr>
          <w:b/>
          <w:sz w:val="20"/>
          <w:szCs w:val="20"/>
          <w:u w:val="single"/>
        </w:rPr>
        <w:t>Dias 1: Titel til lektion 1</w:t>
      </w:r>
      <w:r w:rsidR="009C6078">
        <w:rPr>
          <w:b/>
          <w:sz w:val="20"/>
          <w:szCs w:val="20"/>
          <w:u w:val="single"/>
        </w:rPr>
        <w:t xml:space="preserve"> </w:t>
      </w:r>
      <w:r w:rsidR="009C6078" w:rsidRPr="0000358D">
        <w:rPr>
          <w:b/>
          <w:sz w:val="20"/>
          <w:szCs w:val="20"/>
        </w:rPr>
        <w:t xml:space="preserve">      </w:t>
      </w:r>
      <w:r w:rsidR="009C6078">
        <w:rPr>
          <w:b/>
          <w:sz w:val="20"/>
          <w:szCs w:val="20"/>
          <w:u w:val="single"/>
        </w:rPr>
        <w:t>Dias 1</w:t>
      </w:r>
      <w:r w:rsidR="00095A7D">
        <w:rPr>
          <w:b/>
          <w:sz w:val="20"/>
          <w:szCs w:val="20"/>
          <w:u w:val="single"/>
        </w:rPr>
        <w:t>7</w:t>
      </w:r>
      <w:r w:rsidR="009C6078">
        <w:rPr>
          <w:b/>
          <w:sz w:val="20"/>
          <w:szCs w:val="20"/>
          <w:u w:val="single"/>
        </w:rPr>
        <w:t xml:space="preserve"> (alle gode gaver) kan bruges flere steder</w:t>
      </w:r>
    </w:p>
    <w:p w:rsidR="00443218" w:rsidRDefault="006139C9" w:rsidP="005F24DF">
      <w:pPr>
        <w:pStyle w:val="Listeafsnit"/>
        <w:numPr>
          <w:ilvl w:val="0"/>
          <w:numId w:val="1"/>
        </w:numPr>
      </w:pPr>
      <w:r w:rsidRPr="006139C9">
        <w:rPr>
          <w:b/>
        </w:rPr>
        <w:t>Verden er Guds gave</w:t>
      </w:r>
      <w:r>
        <w:t xml:space="preserve"> – den er skabt og ejet af Gud og han giver os den som levested. Den er en vidunderlig gave – og en vidunderlig forvalter-opgave: Vi skal dyrke og pleje den</w:t>
      </w:r>
      <w:r w:rsidR="0000358D">
        <w:t>,</w:t>
      </w:r>
      <w:r>
        <w:t xml:space="preserve"> og dens goder skal vi dele med hinanden</w:t>
      </w:r>
      <w:r w:rsidR="007E631C">
        <w:t xml:space="preserve"> </w:t>
      </w:r>
      <w:proofErr w:type="gramStart"/>
      <w:r w:rsidR="007E631C">
        <w:t>[</w:t>
      </w:r>
      <w:r w:rsidR="00463046">
        <w:t xml:space="preserve"> </w:t>
      </w:r>
      <w:r w:rsidR="00463046" w:rsidRPr="00463046">
        <w:rPr>
          <w:sz w:val="18"/>
          <w:szCs w:val="18"/>
        </w:rPr>
        <w:t>1</w:t>
      </w:r>
      <w:proofErr w:type="gramEnd"/>
      <w:r w:rsidR="00463046" w:rsidRPr="00463046">
        <w:rPr>
          <w:sz w:val="18"/>
          <w:szCs w:val="18"/>
        </w:rPr>
        <w:t xml:space="preserve"> Mos 1-3</w:t>
      </w:r>
      <w:r w:rsidR="00463046">
        <w:t xml:space="preserve">; </w:t>
      </w:r>
      <w:r w:rsidR="00F64438" w:rsidRPr="00F64438">
        <w:rPr>
          <w:sz w:val="18"/>
          <w:szCs w:val="18"/>
        </w:rPr>
        <w:t>3 Mos 19,9-10; 5 Mos 16,13-15; Matt 25,14-30;</w:t>
      </w:r>
      <w:r w:rsidR="00F64438">
        <w:t xml:space="preserve"> </w:t>
      </w:r>
      <w:r w:rsidR="007E631C">
        <w:t>]</w:t>
      </w:r>
      <w:r w:rsidR="007A6DDA">
        <w:t xml:space="preserve"> </w:t>
      </w:r>
      <w:r w:rsidR="007A6DDA" w:rsidRPr="007A6DDA">
        <w:rPr>
          <w:b/>
          <w:sz w:val="20"/>
          <w:szCs w:val="20"/>
          <w:u w:val="single"/>
        </w:rPr>
        <w:t xml:space="preserve">Dias </w:t>
      </w:r>
      <w:r w:rsidR="007A6DDA">
        <w:rPr>
          <w:b/>
          <w:sz w:val="20"/>
          <w:szCs w:val="20"/>
          <w:u w:val="single"/>
        </w:rPr>
        <w:t>2</w:t>
      </w:r>
      <w:r w:rsidR="007A6DDA" w:rsidRPr="007A6DDA">
        <w:rPr>
          <w:b/>
          <w:sz w:val="20"/>
          <w:szCs w:val="20"/>
          <w:u w:val="single"/>
        </w:rPr>
        <w:t xml:space="preserve">: </w:t>
      </w:r>
      <w:r w:rsidR="007A6DDA">
        <w:rPr>
          <w:b/>
          <w:sz w:val="20"/>
          <w:szCs w:val="20"/>
          <w:u w:val="single"/>
        </w:rPr>
        <w:t>inden syndefaldet</w:t>
      </w:r>
      <w:r>
        <w:t>. Selv om verden er forfærdelig præget af syndefaldet, er det stadig rigtig meget godt tilbage. Vi kristne ved, at en d</w:t>
      </w:r>
      <w:r w:rsidR="0000358D">
        <w:t>ag</w:t>
      </w:r>
      <w:r>
        <w:t xml:space="preserve"> gør Gud verden helt ny og vidunderlig</w:t>
      </w:r>
      <w:r w:rsidR="007E631C">
        <w:t xml:space="preserve"> [</w:t>
      </w:r>
      <w:proofErr w:type="spellStart"/>
      <w:r w:rsidR="0000358D">
        <w:rPr>
          <w:sz w:val="18"/>
          <w:szCs w:val="18"/>
        </w:rPr>
        <w:t>ApG</w:t>
      </w:r>
      <w:proofErr w:type="spellEnd"/>
      <w:r w:rsidR="0000358D">
        <w:rPr>
          <w:sz w:val="18"/>
          <w:szCs w:val="18"/>
        </w:rPr>
        <w:t xml:space="preserve"> 3,2</w:t>
      </w:r>
      <w:r w:rsidR="00F64438" w:rsidRPr="00F64438">
        <w:rPr>
          <w:sz w:val="18"/>
          <w:szCs w:val="18"/>
        </w:rPr>
        <w:t xml:space="preserve">1; </w:t>
      </w:r>
      <w:proofErr w:type="spellStart"/>
      <w:r w:rsidR="00F64438" w:rsidRPr="00F64438">
        <w:rPr>
          <w:sz w:val="18"/>
          <w:szCs w:val="18"/>
        </w:rPr>
        <w:t>Åb</w:t>
      </w:r>
      <w:proofErr w:type="spellEnd"/>
      <w:r w:rsidR="00F64438" w:rsidRPr="00F64438">
        <w:rPr>
          <w:sz w:val="18"/>
          <w:szCs w:val="18"/>
        </w:rPr>
        <w:t xml:space="preserve"> 21-22</w:t>
      </w:r>
      <w:r w:rsidR="007E631C">
        <w:t>]</w:t>
      </w:r>
      <w:r w:rsidR="001B26DE">
        <w:t xml:space="preserve"> – alt sammen </w:t>
      </w:r>
      <w:r w:rsidR="0000358D">
        <w:t>gjort muligt ved at</w:t>
      </w:r>
      <w:r w:rsidR="001B26DE">
        <w:t xml:space="preserve"> Jesus kom og ofrede sig selv! </w:t>
      </w:r>
      <w:proofErr w:type="gramStart"/>
      <w:r w:rsidR="001B26DE">
        <w:t xml:space="preserve">[ </w:t>
      </w:r>
      <w:r w:rsidR="00113CD0" w:rsidRPr="00113CD0">
        <w:rPr>
          <w:sz w:val="18"/>
          <w:szCs w:val="18"/>
        </w:rPr>
        <w:t>Joh</w:t>
      </w:r>
      <w:proofErr w:type="gramEnd"/>
      <w:r w:rsidR="00113CD0" w:rsidRPr="00113CD0">
        <w:rPr>
          <w:sz w:val="18"/>
          <w:szCs w:val="18"/>
        </w:rPr>
        <w:t xml:space="preserve"> 3,16; </w:t>
      </w:r>
      <w:proofErr w:type="spellStart"/>
      <w:r w:rsidR="00113CD0" w:rsidRPr="00113CD0">
        <w:rPr>
          <w:sz w:val="18"/>
          <w:szCs w:val="18"/>
        </w:rPr>
        <w:t>Åb</w:t>
      </w:r>
      <w:proofErr w:type="spellEnd"/>
      <w:r w:rsidR="00113CD0" w:rsidRPr="00113CD0">
        <w:rPr>
          <w:sz w:val="18"/>
          <w:szCs w:val="18"/>
        </w:rPr>
        <w:t xml:space="preserve"> 5,9-14</w:t>
      </w:r>
      <w:r w:rsidR="00113CD0">
        <w:t xml:space="preserve"> ]</w:t>
      </w:r>
      <w:r>
        <w:t xml:space="preserve">. Det gode i denne verden er en forsmag på dette. Det onde i denne verden er Gud ske lov kun midlertidigt. </w:t>
      </w:r>
      <w:r w:rsidR="007A6DDA" w:rsidRPr="007A6DDA">
        <w:rPr>
          <w:b/>
          <w:sz w:val="20"/>
          <w:szCs w:val="20"/>
          <w:u w:val="single"/>
        </w:rPr>
        <w:t xml:space="preserve">Dias </w:t>
      </w:r>
      <w:r w:rsidR="007A6DDA">
        <w:rPr>
          <w:b/>
          <w:sz w:val="20"/>
          <w:szCs w:val="20"/>
          <w:u w:val="single"/>
        </w:rPr>
        <w:t>3 – 4: Alt var godt, det er det ikke længere – men det bliver det igen.</w:t>
      </w:r>
    </w:p>
    <w:p w:rsidR="006139C9" w:rsidRDefault="006139C9" w:rsidP="005F24DF">
      <w:pPr>
        <w:pStyle w:val="Listeafsnit"/>
        <w:numPr>
          <w:ilvl w:val="0"/>
          <w:numId w:val="1"/>
        </w:numPr>
      </w:pPr>
      <w:r w:rsidRPr="006139C9">
        <w:rPr>
          <w:b/>
        </w:rPr>
        <w:t>Gave til glæde.</w:t>
      </w:r>
      <w:r>
        <w:t xml:space="preserve"> </w:t>
      </w:r>
      <w:r w:rsidR="007A6DDA" w:rsidRPr="007A6DDA">
        <w:rPr>
          <w:b/>
          <w:sz w:val="20"/>
          <w:szCs w:val="20"/>
          <w:u w:val="single"/>
        </w:rPr>
        <w:t xml:space="preserve">Dias </w:t>
      </w:r>
      <w:r w:rsidR="007A6DDA">
        <w:rPr>
          <w:b/>
          <w:sz w:val="20"/>
          <w:szCs w:val="20"/>
          <w:u w:val="single"/>
        </w:rPr>
        <w:t xml:space="preserve">5: glædes-gave og gartnergave. </w:t>
      </w:r>
      <w:r>
        <w:t xml:space="preserve">Fokus på alt det gode, Gud ganske gratis giver os gennem livet, naturen </w:t>
      </w:r>
      <w:proofErr w:type="spellStart"/>
      <w:r>
        <w:t>osv</w:t>
      </w:r>
      <w:proofErr w:type="spellEnd"/>
      <w:r>
        <w:t>… Glæde og taknemmelighed</w:t>
      </w:r>
      <w:r w:rsidR="007E631C">
        <w:t xml:space="preserve"> </w:t>
      </w:r>
      <w:proofErr w:type="gramStart"/>
      <w:r w:rsidR="007E631C">
        <w:t>[</w:t>
      </w:r>
      <w:r w:rsidR="005A625F">
        <w:t xml:space="preserve"> </w:t>
      </w:r>
      <w:r w:rsidR="005A625F" w:rsidRPr="005A625F">
        <w:rPr>
          <w:sz w:val="18"/>
          <w:szCs w:val="18"/>
        </w:rPr>
        <w:t>Sl</w:t>
      </w:r>
      <w:proofErr w:type="gramEnd"/>
      <w:r w:rsidR="005A625F" w:rsidRPr="005A625F">
        <w:rPr>
          <w:sz w:val="18"/>
          <w:szCs w:val="18"/>
        </w:rPr>
        <w:t xml:space="preserve"> 103,5; Sl 145,16; Matt 5,45; 1 Tim 4,4; 6,17</w:t>
      </w:r>
      <w:r w:rsidR="005A625F">
        <w:t xml:space="preserve"> </w:t>
      </w:r>
      <w:r w:rsidR="007E631C">
        <w:t>]</w:t>
      </w:r>
      <w:r>
        <w:t xml:space="preserve">. At se glimt af Guds godhed og kreativitet og storhed i skaberværket …. At kunne glædes over det, vi har i stedet for hele tiden at begære mere og </w:t>
      </w:r>
      <w:proofErr w:type="gramStart"/>
      <w:r>
        <w:t>mere …</w:t>
      </w:r>
      <w:r w:rsidR="007E631C">
        <w:t>[</w:t>
      </w:r>
      <w:proofErr w:type="gramEnd"/>
      <w:r w:rsidR="005A625F" w:rsidRPr="005A625F">
        <w:rPr>
          <w:sz w:val="18"/>
          <w:szCs w:val="18"/>
        </w:rPr>
        <w:t>1 Tim 6,6-10</w:t>
      </w:r>
      <w:r w:rsidR="007E631C">
        <w:t>]</w:t>
      </w:r>
    </w:p>
    <w:p w:rsidR="006139C9" w:rsidRPr="007A6DDA" w:rsidRDefault="006139C9" w:rsidP="004248AD">
      <w:pPr>
        <w:pStyle w:val="Listeafsnit"/>
        <w:numPr>
          <w:ilvl w:val="0"/>
          <w:numId w:val="1"/>
        </w:numPr>
        <w:rPr>
          <w:b/>
        </w:rPr>
      </w:pPr>
      <w:r w:rsidRPr="007A6DDA">
        <w:rPr>
          <w:b/>
        </w:rPr>
        <w:t>Gartner-opgave.</w:t>
      </w:r>
      <w:r>
        <w:t xml:space="preserve"> </w:t>
      </w:r>
      <w:r w:rsidR="007A6DDA" w:rsidRPr="007A6DDA">
        <w:rPr>
          <w:b/>
          <w:sz w:val="20"/>
          <w:szCs w:val="20"/>
          <w:u w:val="single"/>
        </w:rPr>
        <w:t xml:space="preserve">Dias 5: glædes-gave og gartnergave. </w:t>
      </w:r>
      <w:r>
        <w:t>Gud satte os som gartnere i denne verdens have</w:t>
      </w:r>
      <w:r w:rsidR="007E631C">
        <w:t xml:space="preserve"> </w:t>
      </w:r>
      <w:proofErr w:type="gramStart"/>
      <w:r w:rsidR="007E631C">
        <w:t>[</w:t>
      </w:r>
      <w:r w:rsidR="00113CD0">
        <w:t xml:space="preserve"> </w:t>
      </w:r>
      <w:r w:rsidR="004D555B" w:rsidRPr="007A6DDA">
        <w:rPr>
          <w:sz w:val="18"/>
          <w:szCs w:val="18"/>
        </w:rPr>
        <w:t>1</w:t>
      </w:r>
      <w:proofErr w:type="gramEnd"/>
      <w:r w:rsidR="004D555B" w:rsidRPr="007A6DDA">
        <w:rPr>
          <w:sz w:val="18"/>
          <w:szCs w:val="18"/>
        </w:rPr>
        <w:t xml:space="preserve"> Mos 2,15</w:t>
      </w:r>
      <w:r w:rsidR="004D555B">
        <w:t xml:space="preserve"> </w:t>
      </w:r>
      <w:r w:rsidR="007E631C">
        <w:t>]</w:t>
      </w:r>
      <w:r>
        <w:t>. Vi må bruge dette til at skaffe os mad og andre fornødenheder. Og efter Guds anvisning altid huske at dele vores udbytte (som jo er Guds gratis gave) med dem, der ikke er så godt stillet, som vi selv er lige for tiden</w:t>
      </w:r>
      <w:r w:rsidR="007E631C">
        <w:t xml:space="preserve"> [</w:t>
      </w:r>
      <w:r w:rsidR="005A625F" w:rsidRPr="007A6DDA">
        <w:rPr>
          <w:sz w:val="18"/>
          <w:szCs w:val="18"/>
        </w:rPr>
        <w:t>2 Kor 9,10-15</w:t>
      </w:r>
      <w:r w:rsidR="007E631C">
        <w:t>]</w:t>
      </w:r>
      <w:r>
        <w:t>.</w:t>
      </w:r>
      <w:r w:rsidR="00F64438">
        <w:t xml:space="preserve"> Med til denne opgave hører også, at vi ikke falder for fristelsen til at bruge vores magt til at overse eller undertrykke de svage grupper, så de ikke får deres retfærdige del af goderne [</w:t>
      </w:r>
      <w:r w:rsidR="00F64438" w:rsidRPr="007A6DDA">
        <w:rPr>
          <w:sz w:val="18"/>
          <w:szCs w:val="18"/>
        </w:rPr>
        <w:t>5 Mos 27,19; Jer 22,3</w:t>
      </w:r>
      <w:r w:rsidR="007A6DDA" w:rsidRPr="007A6DDA">
        <w:rPr>
          <w:sz w:val="18"/>
          <w:szCs w:val="18"/>
        </w:rPr>
        <w:t xml:space="preserve">; </w:t>
      </w:r>
      <w:proofErr w:type="spellStart"/>
      <w:r w:rsidR="007A6DDA" w:rsidRPr="007A6DDA">
        <w:rPr>
          <w:sz w:val="18"/>
          <w:szCs w:val="18"/>
        </w:rPr>
        <w:t>Zak</w:t>
      </w:r>
      <w:proofErr w:type="spellEnd"/>
      <w:r w:rsidR="007A6DDA" w:rsidRPr="007A6DDA">
        <w:rPr>
          <w:sz w:val="18"/>
          <w:szCs w:val="18"/>
        </w:rPr>
        <w:t xml:space="preserve"> 7,9-10</w:t>
      </w:r>
      <w:r w:rsidR="00F64438">
        <w:t>]</w:t>
      </w:r>
      <w:r w:rsidR="007A6DDA">
        <w:t xml:space="preserve"> </w:t>
      </w:r>
      <w:r w:rsidR="007A6DDA" w:rsidRPr="007A6DDA">
        <w:rPr>
          <w:b/>
          <w:sz w:val="20"/>
          <w:szCs w:val="20"/>
          <w:u w:val="single"/>
        </w:rPr>
        <w:t xml:space="preserve">Dias 6: profeternes </w:t>
      </w:r>
      <w:r w:rsidR="007A6DDA">
        <w:rPr>
          <w:b/>
          <w:sz w:val="20"/>
          <w:szCs w:val="20"/>
          <w:u w:val="single"/>
        </w:rPr>
        <w:t>dom over uretfærdigheden.</w:t>
      </w:r>
    </w:p>
    <w:p w:rsidR="007A6DDA" w:rsidRPr="007A6DDA" w:rsidRDefault="007A6DDA" w:rsidP="007A6DDA">
      <w:pPr>
        <w:pStyle w:val="Listeafsnit"/>
        <w:rPr>
          <w:b/>
        </w:rPr>
      </w:pPr>
    </w:p>
    <w:p w:rsidR="004D4092" w:rsidRDefault="004D4092" w:rsidP="006139C9">
      <w:pPr>
        <w:pStyle w:val="Listeafsnit"/>
        <w:rPr>
          <w:b/>
        </w:rPr>
      </w:pPr>
    </w:p>
    <w:p w:rsidR="006139C9" w:rsidRPr="004D4092" w:rsidRDefault="006139C9" w:rsidP="006139C9">
      <w:pPr>
        <w:pStyle w:val="Listeafsnit"/>
        <w:rPr>
          <w:i/>
        </w:rPr>
      </w:pPr>
      <w:r>
        <w:rPr>
          <w:b/>
        </w:rPr>
        <w:t>Konkrete ting</w:t>
      </w:r>
      <w:r w:rsidR="004D4092">
        <w:rPr>
          <w:b/>
        </w:rPr>
        <w:t>, som</w:t>
      </w:r>
      <w:r>
        <w:rPr>
          <w:b/>
        </w:rPr>
        <w:t xml:space="preserve"> man kan </w:t>
      </w:r>
      <w:r w:rsidR="004D4092">
        <w:rPr>
          <w:b/>
        </w:rPr>
        <w:t>vælge</w:t>
      </w:r>
      <w:r>
        <w:rPr>
          <w:b/>
        </w:rPr>
        <w:t xml:space="preserve"> én eller flere af </w:t>
      </w:r>
      <w:r w:rsidR="004D4092">
        <w:rPr>
          <w:b/>
        </w:rPr>
        <w:t xml:space="preserve">og udfolde: </w:t>
      </w:r>
      <w:r w:rsidR="004D4092" w:rsidRPr="004D4092">
        <w:rPr>
          <w:i/>
        </w:rPr>
        <w:t>(mange flere kunne nævnes – find eventuelt selv flere)</w:t>
      </w:r>
    </w:p>
    <w:p w:rsidR="006139C9" w:rsidRDefault="006139C9" w:rsidP="006139C9">
      <w:pPr>
        <w:pStyle w:val="Listeafsnit"/>
        <w:numPr>
          <w:ilvl w:val="0"/>
          <w:numId w:val="2"/>
        </w:numPr>
      </w:pPr>
      <w:r>
        <w:t>Verden er Guds – vi skal ”</w:t>
      </w:r>
      <w:proofErr w:type="spellStart"/>
      <w:r>
        <w:t>gartne</w:t>
      </w:r>
      <w:proofErr w:type="spellEnd"/>
      <w:r>
        <w:t>” den som forvaltere, ikke som ejere. Vi må altid spørge Gud, hvordan han vil, vi skal gøre</w:t>
      </w:r>
      <w:r w:rsidR="007E631C">
        <w:t xml:space="preserve"> </w:t>
      </w:r>
      <w:proofErr w:type="gramStart"/>
      <w:r w:rsidR="007E631C">
        <w:t>[</w:t>
      </w:r>
      <w:r w:rsidR="0035363C" w:rsidRPr="0035363C">
        <w:rPr>
          <w:sz w:val="18"/>
          <w:szCs w:val="18"/>
        </w:rPr>
        <w:t xml:space="preserve"> Matt</w:t>
      </w:r>
      <w:proofErr w:type="gramEnd"/>
      <w:r w:rsidR="0035363C" w:rsidRPr="0035363C">
        <w:rPr>
          <w:sz w:val="18"/>
          <w:szCs w:val="18"/>
        </w:rPr>
        <w:t xml:space="preserve"> 22,37-39</w:t>
      </w:r>
      <w:r w:rsidR="007E631C">
        <w:t>]</w:t>
      </w:r>
      <w:r>
        <w:t xml:space="preserve">. Spørgsmål som overforbrug, forurening, rovdrift, klimaødelæggelse, </w:t>
      </w:r>
      <w:r w:rsidR="007A6DDA" w:rsidRPr="007A6DDA">
        <w:rPr>
          <w:b/>
          <w:sz w:val="20"/>
          <w:szCs w:val="20"/>
          <w:u w:val="single"/>
        </w:rPr>
        <w:t xml:space="preserve">Dias </w:t>
      </w:r>
      <w:r w:rsidR="007A6DDA">
        <w:rPr>
          <w:b/>
          <w:sz w:val="20"/>
          <w:szCs w:val="20"/>
          <w:u w:val="single"/>
        </w:rPr>
        <w:t xml:space="preserve">9: Klima-alarm </w:t>
      </w:r>
      <w:proofErr w:type="spellStart"/>
      <w:r>
        <w:t>osv</w:t>
      </w:r>
      <w:proofErr w:type="spellEnd"/>
      <w:r>
        <w:t xml:space="preserve"> hører ganske naturligt hjemme her</w:t>
      </w:r>
      <w:r w:rsidR="0035363C">
        <w:t xml:space="preserve"> [</w:t>
      </w:r>
      <w:r w:rsidR="0035363C" w:rsidRPr="0035363C">
        <w:rPr>
          <w:sz w:val="18"/>
          <w:szCs w:val="18"/>
        </w:rPr>
        <w:t>Interessant er Guds tanke om at også jorden skal have hvile</w:t>
      </w:r>
      <w:r w:rsidR="0000358D">
        <w:rPr>
          <w:sz w:val="18"/>
          <w:szCs w:val="18"/>
        </w:rPr>
        <w:t>:</w:t>
      </w:r>
      <w:r w:rsidR="0035363C">
        <w:t xml:space="preserve"> </w:t>
      </w:r>
      <w:r w:rsidR="0035363C" w:rsidRPr="0035363C">
        <w:rPr>
          <w:sz w:val="18"/>
          <w:szCs w:val="18"/>
        </w:rPr>
        <w:t>3 Mos 25,5</w:t>
      </w:r>
      <w:r w:rsidR="0035363C" w:rsidRPr="0035363C">
        <w:t>]</w:t>
      </w:r>
      <w:r w:rsidR="00FD42E1">
        <w:t xml:space="preserve">. Hvad svarer Gud mon os i Danmark i dag, hvis vi spørger: ”Hvordan synes du, vi </w:t>
      </w:r>
      <w:r w:rsidR="00CE5209">
        <w:t xml:space="preserve">som samfund og som kirke </w:t>
      </w:r>
      <w:r w:rsidR="00FD42E1">
        <w:t>forvalter dit skaberværk?”.</w:t>
      </w:r>
    </w:p>
    <w:p w:rsidR="00FD42E1" w:rsidRDefault="00FD42E1" w:rsidP="006139C9">
      <w:pPr>
        <w:pStyle w:val="Listeafsnit"/>
        <w:numPr>
          <w:ilvl w:val="0"/>
          <w:numId w:val="2"/>
        </w:numPr>
      </w:pPr>
      <w:r>
        <w:t>Verden er givet til os alle – ikke bare til de 20% af verdens befolkning, der råder over 80% procent af verdens ressourcer</w:t>
      </w:r>
      <w:r w:rsidR="0000358D">
        <w:t xml:space="preserve"> </w:t>
      </w:r>
      <w:r w:rsidR="0000358D" w:rsidRPr="007A6DDA">
        <w:rPr>
          <w:b/>
          <w:sz w:val="20"/>
          <w:szCs w:val="20"/>
          <w:u w:val="single"/>
        </w:rPr>
        <w:t xml:space="preserve">Dias </w:t>
      </w:r>
      <w:r w:rsidR="0000358D">
        <w:rPr>
          <w:b/>
          <w:sz w:val="20"/>
          <w:szCs w:val="20"/>
          <w:u w:val="single"/>
        </w:rPr>
        <w:t>7-8: t</w:t>
      </w:r>
      <w:r w:rsidR="0000358D">
        <w:rPr>
          <w:b/>
          <w:sz w:val="20"/>
          <w:szCs w:val="20"/>
          <w:u w:val="single"/>
        </w:rPr>
        <w:t>o måder at illustrere 20-80% på</w:t>
      </w:r>
      <w:r>
        <w:t>. Bibelen ta</w:t>
      </w:r>
      <w:r w:rsidR="0000358D">
        <w:t>ler</w:t>
      </w:r>
      <w:r>
        <w:t xml:space="preserve"> om at alle skal mættes, at der skal være lighed ved at de ”rige” gir til de ”fattige” </w:t>
      </w:r>
      <w:proofErr w:type="spellStart"/>
      <w:proofErr w:type="gramStart"/>
      <w:r>
        <w:t>osv</w:t>
      </w:r>
      <w:proofErr w:type="spellEnd"/>
      <w:r>
        <w:t>…</w:t>
      </w:r>
      <w:r w:rsidR="00EA648C">
        <w:t>[</w:t>
      </w:r>
      <w:proofErr w:type="gramEnd"/>
      <w:r w:rsidR="0035363C">
        <w:t xml:space="preserve"> </w:t>
      </w:r>
      <w:proofErr w:type="spellStart"/>
      <w:r w:rsidR="0000358D">
        <w:rPr>
          <w:sz w:val="18"/>
          <w:szCs w:val="18"/>
        </w:rPr>
        <w:t>ApG</w:t>
      </w:r>
      <w:proofErr w:type="spellEnd"/>
      <w:r w:rsidR="0000358D">
        <w:rPr>
          <w:sz w:val="18"/>
          <w:szCs w:val="18"/>
        </w:rPr>
        <w:t xml:space="preserve"> 2,42-4</w:t>
      </w:r>
      <w:r w:rsidR="00C84C27" w:rsidRPr="00C84C27">
        <w:rPr>
          <w:sz w:val="18"/>
          <w:szCs w:val="18"/>
        </w:rPr>
        <w:t>7;</w:t>
      </w:r>
      <w:r w:rsidR="00C84C27">
        <w:t xml:space="preserve"> </w:t>
      </w:r>
      <w:r w:rsidR="0000358D">
        <w:t xml:space="preserve">2 Kor 8,13; </w:t>
      </w:r>
      <w:r w:rsidR="0035363C" w:rsidRPr="0035363C">
        <w:rPr>
          <w:sz w:val="18"/>
          <w:szCs w:val="18"/>
        </w:rPr>
        <w:t>Interessant er</w:t>
      </w:r>
      <w:r w:rsidR="0035363C">
        <w:t xml:space="preserve"> </w:t>
      </w:r>
      <w:r w:rsidR="00C84C27" w:rsidRPr="00C84C27">
        <w:rPr>
          <w:sz w:val="18"/>
          <w:szCs w:val="18"/>
        </w:rPr>
        <w:t xml:space="preserve">også </w:t>
      </w:r>
      <w:r w:rsidR="0035363C" w:rsidRPr="0035363C">
        <w:rPr>
          <w:sz w:val="18"/>
          <w:szCs w:val="18"/>
        </w:rPr>
        <w:t>Guds tanke med Jubelåret</w:t>
      </w:r>
      <w:r w:rsidR="0000358D">
        <w:rPr>
          <w:sz w:val="18"/>
          <w:szCs w:val="18"/>
        </w:rPr>
        <w:t>:</w:t>
      </w:r>
      <w:r w:rsidR="0035363C" w:rsidRPr="0035363C">
        <w:rPr>
          <w:sz w:val="18"/>
          <w:szCs w:val="18"/>
        </w:rPr>
        <w:t xml:space="preserve"> 3 Mos 25,10-12</w:t>
      </w:r>
      <w:r w:rsidR="00EA648C">
        <w:t>]</w:t>
      </w:r>
      <w:r>
        <w:t xml:space="preserve">  Hvordan forvalter vi som kristne </w:t>
      </w:r>
      <w:r w:rsidR="00CE5209">
        <w:t xml:space="preserve">menigheder </w:t>
      </w:r>
      <w:r>
        <w:t>dette i Danmark i 2020? Skal vi alene tænke på de ”fattige” i vort land – eller i hele verden? Og har vi et særligt kald til at hjælpe fattige kristne i andre dele af verden?</w:t>
      </w:r>
      <w:r w:rsidR="00EA648C">
        <w:t xml:space="preserve"> </w:t>
      </w:r>
      <w:proofErr w:type="gramStart"/>
      <w:r w:rsidR="00EA648C">
        <w:t>[</w:t>
      </w:r>
      <w:r w:rsidR="006D5D2C">
        <w:t xml:space="preserve"> </w:t>
      </w:r>
      <w:r w:rsidR="006D5D2C" w:rsidRPr="006D5D2C">
        <w:rPr>
          <w:sz w:val="18"/>
          <w:szCs w:val="18"/>
        </w:rPr>
        <w:t>1</w:t>
      </w:r>
      <w:proofErr w:type="gramEnd"/>
      <w:r w:rsidR="006D5D2C" w:rsidRPr="006D5D2C">
        <w:rPr>
          <w:sz w:val="18"/>
          <w:szCs w:val="18"/>
        </w:rPr>
        <w:t xml:space="preserve"> Kor 12,26; 2 Kor 8,7-15;</w:t>
      </w:r>
      <w:r w:rsidR="00EA648C">
        <w:t>]</w:t>
      </w:r>
      <w:r w:rsidR="0000358D">
        <w:t xml:space="preserve"> </w:t>
      </w:r>
      <w:r w:rsidR="0000358D" w:rsidRPr="007A6DDA">
        <w:rPr>
          <w:b/>
          <w:sz w:val="20"/>
          <w:szCs w:val="20"/>
          <w:u w:val="single"/>
        </w:rPr>
        <w:t xml:space="preserve">Dias </w:t>
      </w:r>
      <w:r w:rsidR="0000358D">
        <w:rPr>
          <w:b/>
          <w:sz w:val="20"/>
          <w:szCs w:val="20"/>
          <w:u w:val="single"/>
        </w:rPr>
        <w:t>10: Citat fra et Lausanne-dokument</w:t>
      </w:r>
      <w:r w:rsidR="0000358D">
        <w:rPr>
          <w:b/>
          <w:sz w:val="20"/>
          <w:szCs w:val="20"/>
          <w:u w:val="single"/>
        </w:rPr>
        <w:t>.</w:t>
      </w:r>
    </w:p>
    <w:p w:rsidR="00CE5209" w:rsidRDefault="00FD42E1" w:rsidP="00CE5209">
      <w:pPr>
        <w:pStyle w:val="Listeafsnit"/>
        <w:numPr>
          <w:ilvl w:val="0"/>
          <w:numId w:val="2"/>
        </w:numPr>
      </w:pPr>
      <w:r>
        <w:t>Hvordan får vi fortalt om Skaberen og hans Søn, så mennesker i Danmark i dag kan høre det?</w:t>
      </w:r>
      <w:r w:rsidR="001B26DE">
        <w:t xml:space="preserve"> </w:t>
      </w:r>
      <w:proofErr w:type="gramStart"/>
      <w:r w:rsidR="001B26DE">
        <w:t xml:space="preserve">[ </w:t>
      </w:r>
      <w:r w:rsidR="001B26DE" w:rsidRPr="006D5D2C">
        <w:rPr>
          <w:sz w:val="18"/>
          <w:szCs w:val="18"/>
        </w:rPr>
        <w:t>Matt</w:t>
      </w:r>
      <w:proofErr w:type="gramEnd"/>
      <w:r w:rsidR="001B26DE" w:rsidRPr="006D5D2C">
        <w:rPr>
          <w:sz w:val="18"/>
          <w:szCs w:val="18"/>
        </w:rPr>
        <w:t xml:space="preserve"> 5,13-16</w:t>
      </w:r>
      <w:r w:rsidR="001B26DE">
        <w:rPr>
          <w:sz w:val="18"/>
          <w:szCs w:val="18"/>
        </w:rPr>
        <w:t>, Luk 16,9</w:t>
      </w:r>
      <w:r w:rsidR="00113CD0">
        <w:rPr>
          <w:sz w:val="18"/>
          <w:szCs w:val="18"/>
        </w:rPr>
        <w:t xml:space="preserve">; </w:t>
      </w:r>
      <w:proofErr w:type="spellStart"/>
      <w:r w:rsidR="00113CD0">
        <w:rPr>
          <w:sz w:val="18"/>
          <w:szCs w:val="18"/>
        </w:rPr>
        <w:t>ApG</w:t>
      </w:r>
      <w:proofErr w:type="spellEnd"/>
      <w:r w:rsidR="00113CD0">
        <w:rPr>
          <w:sz w:val="18"/>
          <w:szCs w:val="18"/>
        </w:rPr>
        <w:t xml:space="preserve"> </w:t>
      </w:r>
      <w:r w:rsidR="0000358D">
        <w:rPr>
          <w:sz w:val="18"/>
          <w:szCs w:val="18"/>
        </w:rPr>
        <w:t>2,42-4</w:t>
      </w:r>
      <w:r w:rsidR="00C84C27">
        <w:rPr>
          <w:sz w:val="18"/>
          <w:szCs w:val="18"/>
        </w:rPr>
        <w:t xml:space="preserve">7; </w:t>
      </w:r>
      <w:proofErr w:type="spellStart"/>
      <w:r w:rsidR="00C84C27">
        <w:rPr>
          <w:sz w:val="18"/>
          <w:szCs w:val="18"/>
        </w:rPr>
        <w:t>ApG</w:t>
      </w:r>
      <w:proofErr w:type="spellEnd"/>
      <w:r w:rsidR="00C84C27">
        <w:rPr>
          <w:sz w:val="18"/>
          <w:szCs w:val="18"/>
        </w:rPr>
        <w:t xml:space="preserve"> </w:t>
      </w:r>
      <w:r w:rsidR="00113CD0">
        <w:rPr>
          <w:sz w:val="18"/>
          <w:szCs w:val="18"/>
        </w:rPr>
        <w:t>14,17</w:t>
      </w:r>
      <w:r w:rsidR="001B26DE">
        <w:t xml:space="preserve"> ] I et samfund, hvor ord efterhånden sjældent har den store vægt i sig selv, mens et autentisk liv har meget større gennemslagskraft</w:t>
      </w:r>
      <w:r w:rsidR="0000358D">
        <w:t>,</w:t>
      </w:r>
      <w:r w:rsidR="00EA648C">
        <w:t xml:space="preserve"> </w:t>
      </w:r>
      <w:r w:rsidR="0000358D">
        <w:t>k</w:t>
      </w:r>
      <w:r>
        <w:t xml:space="preserve">an vi </w:t>
      </w:r>
      <w:r w:rsidR="0000358D">
        <w:t xml:space="preserve">måske </w:t>
      </w:r>
      <w:r>
        <w:t xml:space="preserve">med fordel knytte til ved et arbejde for miljø, retfærdig fordeling af verdens goder, kamp mod overforbrug </w:t>
      </w:r>
      <w:proofErr w:type="spellStart"/>
      <w:r>
        <w:t>osv</w:t>
      </w:r>
      <w:proofErr w:type="spellEnd"/>
      <w:r>
        <w:t>… og fortælle de endnu-ikke-kristne, der også kæmper på disse områder, hvorfor vi er engageret i dette arbejde?</w:t>
      </w:r>
    </w:p>
    <w:p w:rsidR="002F1A06" w:rsidRDefault="004D4092" w:rsidP="00CE5209">
      <w:pPr>
        <w:rPr>
          <w:b/>
          <w:sz w:val="20"/>
          <w:szCs w:val="20"/>
          <w:u w:val="single"/>
        </w:rPr>
      </w:pPr>
      <w:r>
        <w:rPr>
          <w:b/>
          <w:sz w:val="32"/>
          <w:szCs w:val="32"/>
        </w:rPr>
        <w:lastRenderedPageBreak/>
        <w:t xml:space="preserve">Lektion 2: </w:t>
      </w:r>
      <w:proofErr w:type="spellStart"/>
      <w:r w:rsidR="00CE5209" w:rsidRPr="00CE5209">
        <w:rPr>
          <w:b/>
          <w:sz w:val="32"/>
          <w:szCs w:val="32"/>
        </w:rPr>
        <w:t>GUDs</w:t>
      </w:r>
      <w:proofErr w:type="spellEnd"/>
      <w:r w:rsidR="00CE5209" w:rsidRPr="00CE5209">
        <w:rPr>
          <w:b/>
          <w:sz w:val="32"/>
          <w:szCs w:val="32"/>
        </w:rPr>
        <w:t xml:space="preserve"> v</w:t>
      </w:r>
      <w:r w:rsidR="00CE5209">
        <w:rPr>
          <w:b/>
          <w:sz w:val="32"/>
          <w:szCs w:val="32"/>
        </w:rPr>
        <w:t>ærdier</w:t>
      </w:r>
      <w:r w:rsidR="002F1A06">
        <w:rPr>
          <w:b/>
          <w:sz w:val="32"/>
          <w:szCs w:val="32"/>
        </w:rPr>
        <w:t xml:space="preserve"> </w:t>
      </w:r>
      <w:r w:rsidR="002F1A06" w:rsidRPr="007A6DDA">
        <w:rPr>
          <w:b/>
          <w:sz w:val="20"/>
          <w:szCs w:val="20"/>
          <w:u w:val="single"/>
        </w:rPr>
        <w:t xml:space="preserve">Dias </w:t>
      </w:r>
      <w:r w:rsidR="002F1A06">
        <w:rPr>
          <w:b/>
          <w:sz w:val="20"/>
          <w:szCs w:val="20"/>
          <w:u w:val="single"/>
        </w:rPr>
        <w:t xml:space="preserve">11: Titeldias til 2. lektion  </w:t>
      </w:r>
    </w:p>
    <w:p w:rsidR="00CE5209" w:rsidRDefault="002F1A06" w:rsidP="00CE5209">
      <w:pPr>
        <w:rPr>
          <w:b/>
          <w:sz w:val="20"/>
          <w:szCs w:val="20"/>
          <w:u w:val="single"/>
        </w:rPr>
      </w:pPr>
      <w:r w:rsidRPr="002F1A06">
        <w:rPr>
          <w:b/>
          <w:sz w:val="20"/>
          <w:szCs w:val="20"/>
        </w:rPr>
        <w:t xml:space="preserve">                </w:t>
      </w:r>
      <w:r>
        <w:rPr>
          <w:b/>
          <w:sz w:val="20"/>
          <w:szCs w:val="20"/>
          <w:u w:val="single"/>
        </w:rPr>
        <w:t>Dias 13: ”Kærlighed, glæde, giver-glæde” - kan bruges flere steder undervejs</w:t>
      </w:r>
    </w:p>
    <w:p w:rsidR="009C6078" w:rsidRPr="00CE5209" w:rsidRDefault="009C6078" w:rsidP="00CE5209">
      <w:pPr>
        <w:rPr>
          <w:b/>
          <w:sz w:val="32"/>
          <w:szCs w:val="32"/>
        </w:rPr>
      </w:pPr>
      <w:r w:rsidRPr="009C6078">
        <w:rPr>
          <w:b/>
          <w:sz w:val="20"/>
          <w:szCs w:val="20"/>
        </w:rPr>
        <w:t xml:space="preserve">                </w:t>
      </w:r>
      <w:r w:rsidR="00095A7D">
        <w:rPr>
          <w:b/>
          <w:sz w:val="20"/>
          <w:szCs w:val="20"/>
          <w:u w:val="single"/>
        </w:rPr>
        <w:t>Dias 17</w:t>
      </w:r>
      <w:r>
        <w:rPr>
          <w:b/>
          <w:sz w:val="20"/>
          <w:szCs w:val="20"/>
          <w:u w:val="single"/>
        </w:rPr>
        <w:t xml:space="preserve"> (alle gode gaver) kan bruges flere steder</w:t>
      </w:r>
    </w:p>
    <w:p w:rsidR="00CE5209" w:rsidRDefault="00CE5209" w:rsidP="009C44C2">
      <w:pPr>
        <w:pStyle w:val="Listeafsnit"/>
        <w:numPr>
          <w:ilvl w:val="0"/>
          <w:numId w:val="4"/>
        </w:numPr>
      </w:pPr>
      <w:r w:rsidRPr="00CE5209">
        <w:rPr>
          <w:b/>
        </w:rPr>
        <w:t>Gud</w:t>
      </w:r>
      <w:r>
        <w:rPr>
          <w:b/>
        </w:rPr>
        <w:t xml:space="preserve"> er alt godts skaber. </w:t>
      </w:r>
      <w:r>
        <w:t xml:space="preserve">Alt, hvad jeg har og kan glædes over, skyldes dybest set Ham. Jeg må takke og prise ham og se hans kærlighed i det alt sammen! Jeg har ikke noget, jeg selv har gjort mig fortjent til eller har ret til. </w:t>
      </w:r>
      <w:r w:rsidR="00BD4C3D">
        <w:t xml:space="preserve">Alt er </w:t>
      </w:r>
      <w:proofErr w:type="spellStart"/>
      <w:r w:rsidR="00BD4C3D">
        <w:t>nåde-gaver</w:t>
      </w:r>
      <w:proofErr w:type="spellEnd"/>
      <w:r w:rsidR="00BD4C3D">
        <w:t>: gratis gaver</w:t>
      </w:r>
      <w:r>
        <w:t xml:space="preserve"> </w:t>
      </w:r>
      <w:proofErr w:type="gramStart"/>
      <w:r w:rsidR="001B26DE">
        <w:t xml:space="preserve">[ </w:t>
      </w:r>
      <w:proofErr w:type="spellStart"/>
      <w:r w:rsidR="00113CD0" w:rsidRPr="00113CD0">
        <w:rPr>
          <w:sz w:val="18"/>
          <w:szCs w:val="18"/>
        </w:rPr>
        <w:t>ApG</w:t>
      </w:r>
      <w:proofErr w:type="spellEnd"/>
      <w:proofErr w:type="gramEnd"/>
      <w:r w:rsidR="00113CD0" w:rsidRPr="00113CD0">
        <w:rPr>
          <w:sz w:val="18"/>
          <w:szCs w:val="18"/>
        </w:rPr>
        <w:t xml:space="preserve"> 14,17; </w:t>
      </w:r>
      <w:r w:rsidR="001B26DE" w:rsidRPr="001B26DE">
        <w:rPr>
          <w:sz w:val="18"/>
          <w:szCs w:val="18"/>
        </w:rPr>
        <w:t xml:space="preserve">Rom 6,23; </w:t>
      </w:r>
      <w:proofErr w:type="spellStart"/>
      <w:r w:rsidR="001B26DE" w:rsidRPr="001B26DE">
        <w:rPr>
          <w:sz w:val="18"/>
          <w:szCs w:val="18"/>
        </w:rPr>
        <w:t>Jak</w:t>
      </w:r>
      <w:proofErr w:type="spellEnd"/>
      <w:r w:rsidR="001B26DE" w:rsidRPr="001B26DE">
        <w:rPr>
          <w:sz w:val="18"/>
          <w:szCs w:val="18"/>
        </w:rPr>
        <w:t xml:space="preserve"> 1,17</w:t>
      </w:r>
      <w:r w:rsidR="001B26DE">
        <w:t xml:space="preserve"> ]</w:t>
      </w:r>
      <w:r w:rsidR="00BD4C3D">
        <w:t xml:space="preserve">. </w:t>
      </w:r>
      <w:r>
        <w:t xml:space="preserve">Det gælder både frelses-gaverne og </w:t>
      </w:r>
      <w:proofErr w:type="spellStart"/>
      <w:r>
        <w:t>livs-gaverne</w:t>
      </w:r>
      <w:proofErr w:type="spellEnd"/>
      <w:r>
        <w:t>. Jeg må spørge ham: ”Hvordan vil du, at jeg skal forvalte alt dette, der jo dybest set er dit og ikke mit?”</w:t>
      </w:r>
    </w:p>
    <w:p w:rsidR="00CE5209" w:rsidRDefault="00CE5209" w:rsidP="009C44C2">
      <w:pPr>
        <w:pStyle w:val="Listeafsnit"/>
        <w:numPr>
          <w:ilvl w:val="0"/>
          <w:numId w:val="4"/>
        </w:numPr>
      </w:pPr>
      <w:r>
        <w:rPr>
          <w:b/>
        </w:rPr>
        <w:t>Det gode kan blive det bedstes værste fjende.</w:t>
      </w:r>
      <w:r>
        <w:t xml:space="preserve"> </w:t>
      </w:r>
      <w:r w:rsidRPr="00CE5209">
        <w:t>Selv</w:t>
      </w:r>
      <w:r>
        <w:t xml:space="preserve"> om mad og forbrugsgoder er Guds gode gaver til os, kan de desværre misbruges af Guds og vores fjende: Satan. Jesus </w:t>
      </w:r>
      <w:r w:rsidR="00085C8F">
        <w:t xml:space="preserve">(og resten af bibelen) </w:t>
      </w:r>
      <w:r>
        <w:t xml:space="preserve">advarer </w:t>
      </w:r>
      <w:r w:rsidR="00085C8F">
        <w:t xml:space="preserve">os </w:t>
      </w:r>
      <w:r>
        <w:t xml:space="preserve">gang på gang </w:t>
      </w:r>
      <w:r w:rsidR="00085C8F">
        <w:t>om</w:t>
      </w:r>
      <w:r w:rsidR="00BD4C3D">
        <w:t>,</w:t>
      </w:r>
      <w:r w:rsidR="00085C8F">
        <w:t xml:space="preserve"> at vort åndelige liv er i fare, hvis vores hjerte får fokus på de materielle ting i livet. Når Jesus taler om, at vi er i </w:t>
      </w:r>
      <w:proofErr w:type="spellStart"/>
      <w:r w:rsidR="00085C8F">
        <w:t>højrisiko-gruppe</w:t>
      </w:r>
      <w:proofErr w:type="spellEnd"/>
      <w:r w:rsidR="00085C8F">
        <w:t xml:space="preserve">, hvis vi er rige, er det ikke kun fordi vi kunne fristes til at beholde det hele for os selv og svigte </w:t>
      </w:r>
      <w:r w:rsidR="00BD4C3D">
        <w:t>Guds bud om at dele med andre. D</w:t>
      </w:r>
      <w:r w:rsidR="00085C8F">
        <w:t>et er også fordi det materielle simpelthen kan blive vores afgud, så vi reelt fald</w:t>
      </w:r>
      <w:r w:rsidR="001B26DE">
        <w:t xml:space="preserve">er fra troen på den levende Gud </w:t>
      </w:r>
      <w:proofErr w:type="gramStart"/>
      <w:r w:rsidR="001B26DE">
        <w:t xml:space="preserve">[ </w:t>
      </w:r>
      <w:r w:rsidR="001B26DE" w:rsidRPr="001B26DE">
        <w:rPr>
          <w:sz w:val="18"/>
          <w:szCs w:val="18"/>
        </w:rPr>
        <w:t>Matt</w:t>
      </w:r>
      <w:proofErr w:type="gramEnd"/>
      <w:r w:rsidR="001B26DE" w:rsidRPr="001B26DE">
        <w:rPr>
          <w:sz w:val="18"/>
          <w:szCs w:val="18"/>
        </w:rPr>
        <w:t xml:space="preserve"> 6,24; Mark 10,23-27; Luk 12,13-21; Luk 16,8-13</w:t>
      </w:r>
      <w:r w:rsidR="001B26DE">
        <w:t xml:space="preserve"> ]</w:t>
      </w:r>
      <w:r w:rsidR="00964696">
        <w:t xml:space="preserve"> </w:t>
      </w:r>
      <w:r w:rsidR="00964696" w:rsidRPr="007A6DDA">
        <w:rPr>
          <w:b/>
          <w:sz w:val="20"/>
          <w:szCs w:val="20"/>
          <w:u w:val="single"/>
        </w:rPr>
        <w:t xml:space="preserve">Dias </w:t>
      </w:r>
      <w:r w:rsidR="00964696">
        <w:rPr>
          <w:b/>
          <w:sz w:val="20"/>
          <w:szCs w:val="20"/>
          <w:u w:val="single"/>
        </w:rPr>
        <w:t>14-15: fristelsen</w:t>
      </w:r>
      <w:r w:rsidR="001B26DE">
        <w:t>.</w:t>
      </w:r>
    </w:p>
    <w:p w:rsidR="00085C8F" w:rsidRDefault="00085C8F" w:rsidP="009C44C2">
      <w:pPr>
        <w:pStyle w:val="Listeafsnit"/>
        <w:numPr>
          <w:ilvl w:val="0"/>
          <w:numId w:val="4"/>
        </w:numPr>
      </w:pPr>
      <w:r>
        <w:rPr>
          <w:b/>
        </w:rPr>
        <w:t>Det gode kan gøre godt.</w:t>
      </w:r>
      <w:r>
        <w:t xml:space="preserve"> </w:t>
      </w:r>
      <w:r w:rsidRPr="00085C8F">
        <w:t>Vi</w:t>
      </w:r>
      <w:r>
        <w:t xml:space="preserve"> får alle Guds gratis gaver, både for at vi selv kan leve og glædes i det og for at vi kan få del i Guds giver-glæde: glæden over at kunne hjælpe og glæde andre ved at dele ud af det, Gud har betroet mig. En virkelig festlig fest i Guds øjne er en fest, hvor vi giver mulighed for glæde til nogle, der ikke ellers har så let ved det </w:t>
      </w:r>
      <w:proofErr w:type="gramStart"/>
      <w:r>
        <w:t>[</w:t>
      </w:r>
      <w:r w:rsidR="001B26DE">
        <w:t xml:space="preserve"> </w:t>
      </w:r>
      <w:r w:rsidR="002F1A06" w:rsidRPr="002F1A06">
        <w:rPr>
          <w:sz w:val="18"/>
          <w:szCs w:val="18"/>
        </w:rPr>
        <w:t>Matt</w:t>
      </w:r>
      <w:proofErr w:type="gramEnd"/>
      <w:r w:rsidR="002F1A06" w:rsidRPr="002F1A06">
        <w:rPr>
          <w:sz w:val="18"/>
          <w:szCs w:val="18"/>
        </w:rPr>
        <w:t xml:space="preserve"> 10,8;</w:t>
      </w:r>
      <w:r w:rsidR="002F1A06">
        <w:t xml:space="preserve"> </w:t>
      </w:r>
      <w:r w:rsidR="001B26DE" w:rsidRPr="001B26DE">
        <w:rPr>
          <w:sz w:val="18"/>
          <w:szCs w:val="18"/>
        </w:rPr>
        <w:t xml:space="preserve">Luk 14,13; </w:t>
      </w:r>
      <w:r w:rsidR="005A625F" w:rsidRPr="001B26DE">
        <w:rPr>
          <w:sz w:val="18"/>
          <w:szCs w:val="18"/>
        </w:rPr>
        <w:t>2 Kor 9,10-15</w:t>
      </w:r>
      <w:r w:rsidR="001B26DE">
        <w:rPr>
          <w:sz w:val="18"/>
          <w:szCs w:val="18"/>
        </w:rPr>
        <w:t xml:space="preserve"> </w:t>
      </w:r>
      <w:r w:rsidR="002F1A06" w:rsidRPr="007A6DDA">
        <w:rPr>
          <w:b/>
          <w:sz w:val="20"/>
          <w:szCs w:val="20"/>
          <w:u w:val="single"/>
        </w:rPr>
        <w:t xml:space="preserve">Dias </w:t>
      </w:r>
      <w:r w:rsidR="002F1A06">
        <w:rPr>
          <w:b/>
          <w:sz w:val="20"/>
          <w:szCs w:val="20"/>
          <w:u w:val="single"/>
        </w:rPr>
        <w:t>12: Matt 10,8 i illustration</w:t>
      </w:r>
      <w:r>
        <w:t>].</w:t>
      </w:r>
    </w:p>
    <w:p w:rsidR="00085C8F" w:rsidRDefault="00085C8F" w:rsidP="00085C8F">
      <w:pPr>
        <w:pStyle w:val="Listeafsnit"/>
        <w:rPr>
          <w:b/>
        </w:rPr>
      </w:pPr>
    </w:p>
    <w:p w:rsidR="004D4092" w:rsidRPr="004D4092" w:rsidRDefault="004D4092" w:rsidP="004D4092">
      <w:pPr>
        <w:pStyle w:val="Listeafsnit"/>
        <w:rPr>
          <w:i/>
        </w:rPr>
      </w:pPr>
      <w:r>
        <w:rPr>
          <w:b/>
        </w:rPr>
        <w:t xml:space="preserve">Konkrete ting, som man kan vælge én eller flere af og udfolde: </w:t>
      </w:r>
      <w:r w:rsidRPr="004D4092">
        <w:rPr>
          <w:i/>
        </w:rPr>
        <w:t>(mange flere kunne nævnes – find eventuelt selv flere)</w:t>
      </w:r>
    </w:p>
    <w:p w:rsidR="00085C8F" w:rsidRDefault="00085C8F" w:rsidP="00085C8F">
      <w:pPr>
        <w:pStyle w:val="Listeafsnit"/>
        <w:ind w:left="1080"/>
        <w:rPr>
          <w:b/>
        </w:rPr>
      </w:pPr>
    </w:p>
    <w:p w:rsidR="00085C8F" w:rsidRDefault="00085C8F" w:rsidP="00085C8F">
      <w:pPr>
        <w:pStyle w:val="Listeafsnit"/>
        <w:numPr>
          <w:ilvl w:val="0"/>
          <w:numId w:val="5"/>
        </w:numPr>
      </w:pPr>
      <w:r w:rsidRPr="00085C8F">
        <w:rPr>
          <w:b/>
        </w:rPr>
        <w:t>Fri os fra det onde</w:t>
      </w:r>
      <w:r>
        <w:t xml:space="preserve"> – lærte Jesus os at bede i fadervor (eller ”Den Onde”, som det lige så godt kan oversættes). Hvad gør vi som enkeltpersoner og som menighed for at det ikke skal lykkes Satan at få os bort fra troen og den evige frelse ved at vort hjerte hænger for meget ved de materielle ting med alle deres glæder og tryghed og nydelser?</w:t>
      </w:r>
      <w:r w:rsidR="00113CD0">
        <w:t xml:space="preserve"> </w:t>
      </w:r>
      <w:proofErr w:type="gramStart"/>
      <w:r w:rsidR="00113CD0">
        <w:t xml:space="preserve">[ </w:t>
      </w:r>
      <w:r w:rsidR="00113CD0" w:rsidRPr="00113CD0">
        <w:rPr>
          <w:sz w:val="18"/>
          <w:szCs w:val="18"/>
        </w:rPr>
        <w:t>Matt</w:t>
      </w:r>
      <w:proofErr w:type="gramEnd"/>
      <w:r w:rsidR="00113CD0" w:rsidRPr="00113CD0">
        <w:rPr>
          <w:sz w:val="18"/>
          <w:szCs w:val="18"/>
        </w:rPr>
        <w:t xml:space="preserve"> 6,13; 1 Tim 6,</w:t>
      </w:r>
      <w:r w:rsidR="00113CD0">
        <w:rPr>
          <w:sz w:val="18"/>
          <w:szCs w:val="18"/>
        </w:rPr>
        <w:t>9-</w:t>
      </w:r>
      <w:r w:rsidR="00113CD0" w:rsidRPr="00113CD0">
        <w:rPr>
          <w:sz w:val="18"/>
          <w:szCs w:val="18"/>
        </w:rPr>
        <w:t>10</w:t>
      </w:r>
      <w:r w:rsidR="00113CD0">
        <w:t xml:space="preserve"> ]</w:t>
      </w:r>
      <w:r w:rsidR="00FB50E5">
        <w:t xml:space="preserve"> </w:t>
      </w:r>
      <w:r w:rsidR="00FB50E5" w:rsidRPr="007A6DDA">
        <w:rPr>
          <w:b/>
          <w:sz w:val="20"/>
          <w:szCs w:val="20"/>
          <w:u w:val="single"/>
        </w:rPr>
        <w:t xml:space="preserve">Dias </w:t>
      </w:r>
      <w:r w:rsidR="00FB50E5">
        <w:rPr>
          <w:b/>
          <w:sz w:val="20"/>
          <w:szCs w:val="20"/>
          <w:u w:val="single"/>
        </w:rPr>
        <w:t>14-15: fristelsen og dias 16: hvilke fristelser?</w:t>
      </w:r>
      <w:r w:rsidR="00FB50E5">
        <w:t xml:space="preserve"> </w:t>
      </w:r>
    </w:p>
    <w:p w:rsidR="00085C8F" w:rsidRDefault="00085C8F" w:rsidP="00085C8F">
      <w:pPr>
        <w:pStyle w:val="Listeafsnit"/>
        <w:numPr>
          <w:ilvl w:val="0"/>
          <w:numId w:val="5"/>
        </w:numPr>
      </w:pPr>
      <w:r>
        <w:rPr>
          <w:b/>
        </w:rPr>
        <w:t>Giver</w:t>
      </w:r>
      <w:r w:rsidRPr="00085C8F">
        <w:rPr>
          <w:b/>
        </w:rPr>
        <w:t>-glæde</w:t>
      </w:r>
      <w:r>
        <w:t>. Hvordan kan vi som enkeltpersoner og som menighed forøge giverglæden? Hvad giver hver af jer særlig stor glæde ved at kunne hjælpe? Kan vi opmuntre hinanden og gøre glæden ved at give tydelig, så det ikke bare opleves som et surt krav?</w:t>
      </w:r>
      <w:r w:rsidR="00C84C27">
        <w:t xml:space="preserve"> </w:t>
      </w:r>
      <w:proofErr w:type="gramStart"/>
      <w:r w:rsidR="00C84C27">
        <w:t xml:space="preserve">[ </w:t>
      </w:r>
      <w:r w:rsidR="00C84C27" w:rsidRPr="00C84C27">
        <w:rPr>
          <w:sz w:val="18"/>
          <w:szCs w:val="18"/>
        </w:rPr>
        <w:t>2</w:t>
      </w:r>
      <w:proofErr w:type="gramEnd"/>
      <w:r w:rsidR="00C84C27" w:rsidRPr="00C84C27">
        <w:rPr>
          <w:sz w:val="18"/>
          <w:szCs w:val="18"/>
        </w:rPr>
        <w:t xml:space="preserve"> Kor 9,6-15</w:t>
      </w:r>
      <w:r w:rsidR="00C84C27">
        <w:t xml:space="preserve"> ]</w:t>
      </w:r>
    </w:p>
    <w:p w:rsidR="00D46D4A" w:rsidRDefault="00D46D4A" w:rsidP="00085C8F">
      <w:pPr>
        <w:pStyle w:val="Listeafsnit"/>
        <w:numPr>
          <w:ilvl w:val="0"/>
          <w:numId w:val="5"/>
        </w:numPr>
      </w:pPr>
      <w:r>
        <w:rPr>
          <w:b/>
        </w:rPr>
        <w:t>Frigjort forbruger</w:t>
      </w:r>
      <w:r w:rsidRPr="00D46D4A">
        <w:t>.</w:t>
      </w:r>
      <w:r>
        <w:t xml:space="preserve"> Som alle andre mennesker er vi forbrugere. Vi i Danmark lever i et af de samfund i verden, hvor hver enkelt forbruger absolut mest. Vi kristne er frigjort fra tanken om, at al vores lykke afhænger af, hvor meget vi kan nå at forbruge i dette liv. Hvordan kommer det til udtryk i din hverdag? Kan vi møde de strømninger, der i dagens Danmark begynder at tale om at leve et mere enkelt liv, på en positiv måde og være lys og salt for dem, så de forhåbentlig møder Skaberen og frelseren gennem dette engagement?</w:t>
      </w:r>
      <w:r w:rsidR="004D555B">
        <w:t xml:space="preserve"> [</w:t>
      </w:r>
      <w:r w:rsidR="004D555B" w:rsidRPr="004D555B">
        <w:rPr>
          <w:sz w:val="18"/>
          <w:szCs w:val="18"/>
        </w:rPr>
        <w:t xml:space="preserve">Matt 5,13-16 </w:t>
      </w:r>
      <w:r w:rsidR="004D555B">
        <w:t>]</w:t>
      </w:r>
      <w:r w:rsidR="00BD4C3D">
        <w:t xml:space="preserve"> </w:t>
      </w:r>
      <w:r w:rsidR="00BD4C3D" w:rsidRPr="007A6DDA">
        <w:rPr>
          <w:b/>
          <w:sz w:val="20"/>
          <w:szCs w:val="20"/>
          <w:u w:val="single"/>
        </w:rPr>
        <w:t xml:space="preserve">Dias </w:t>
      </w:r>
      <w:r w:rsidR="00BD4C3D">
        <w:rPr>
          <w:b/>
          <w:sz w:val="20"/>
          <w:szCs w:val="20"/>
          <w:u w:val="single"/>
        </w:rPr>
        <w:t>10: Citat fra et Lausanne-dokument.</w:t>
      </w:r>
      <w:bookmarkStart w:id="0" w:name="_GoBack"/>
      <w:bookmarkEnd w:id="0"/>
    </w:p>
    <w:sectPr w:rsidR="00D46D4A" w:rsidSect="004D4092">
      <w:pgSz w:w="11906" w:h="16838"/>
      <w:pgMar w:top="426"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45B7"/>
    <w:multiLevelType w:val="hybridMultilevel"/>
    <w:tmpl w:val="59A8E89A"/>
    <w:lvl w:ilvl="0" w:tplc="5E0A10F2">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B583833"/>
    <w:multiLevelType w:val="hybridMultilevel"/>
    <w:tmpl w:val="3266DEAC"/>
    <w:lvl w:ilvl="0" w:tplc="8B525152">
      <w:start w:val="1"/>
      <w:numFmt w:val="lowerLetter"/>
      <w:lvlText w:val="%1."/>
      <w:lvlJc w:val="left"/>
      <w:pPr>
        <w:ind w:left="1080" w:hanging="360"/>
      </w:pPr>
      <w:rPr>
        <w:rFonts w:hint="default"/>
        <w:b/>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54E3485F"/>
    <w:multiLevelType w:val="hybridMultilevel"/>
    <w:tmpl w:val="9B4AE5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091711D"/>
    <w:multiLevelType w:val="hybridMultilevel"/>
    <w:tmpl w:val="65063292"/>
    <w:lvl w:ilvl="0" w:tplc="C4F21B02">
      <w:start w:val="1"/>
      <w:numFmt w:val="lowerLetter"/>
      <w:lvlText w:val="%1."/>
      <w:lvlJc w:val="left"/>
      <w:pPr>
        <w:ind w:left="1080" w:hanging="360"/>
      </w:pPr>
      <w:rPr>
        <w:rFonts w:hint="default"/>
        <w:b/>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7D24292D"/>
    <w:multiLevelType w:val="hybridMultilevel"/>
    <w:tmpl w:val="2F3C7F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4C7"/>
    <w:rsid w:val="0000358D"/>
    <w:rsid w:val="00085C8F"/>
    <w:rsid w:val="00095A7D"/>
    <w:rsid w:val="00113CD0"/>
    <w:rsid w:val="001B26DE"/>
    <w:rsid w:val="002F1A06"/>
    <w:rsid w:val="0035363C"/>
    <w:rsid w:val="00443218"/>
    <w:rsid w:val="00463046"/>
    <w:rsid w:val="004A0154"/>
    <w:rsid w:val="004D4092"/>
    <w:rsid w:val="004D555B"/>
    <w:rsid w:val="005A625F"/>
    <w:rsid w:val="006139C9"/>
    <w:rsid w:val="006D5D2C"/>
    <w:rsid w:val="006E2B31"/>
    <w:rsid w:val="006F100C"/>
    <w:rsid w:val="007A6DDA"/>
    <w:rsid w:val="007E631C"/>
    <w:rsid w:val="00843BA6"/>
    <w:rsid w:val="008D799B"/>
    <w:rsid w:val="00964696"/>
    <w:rsid w:val="009C6078"/>
    <w:rsid w:val="00AE14C7"/>
    <w:rsid w:val="00AF06A1"/>
    <w:rsid w:val="00B51A86"/>
    <w:rsid w:val="00BD4C3D"/>
    <w:rsid w:val="00C84C27"/>
    <w:rsid w:val="00CE5209"/>
    <w:rsid w:val="00D46D4A"/>
    <w:rsid w:val="00EA648C"/>
    <w:rsid w:val="00EE0B25"/>
    <w:rsid w:val="00F64438"/>
    <w:rsid w:val="00FB50E5"/>
    <w:rsid w:val="00FD42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9A15"/>
  <w15:chartTrackingRefBased/>
  <w15:docId w15:val="{1E06314C-E113-4FDA-AD36-C8C6415C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3">
    <w:name w:val="heading 3"/>
    <w:basedOn w:val="Normal"/>
    <w:link w:val="Overskrift3Tegn"/>
    <w:uiPriority w:val="9"/>
    <w:qFormat/>
    <w:rsid w:val="00AE14C7"/>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AE14C7"/>
    <w:rPr>
      <w:rFonts w:ascii="Times New Roman" w:eastAsia="Times New Roman" w:hAnsi="Times New Roman" w:cs="Times New Roman"/>
      <w:b/>
      <w:bCs/>
      <w:sz w:val="27"/>
      <w:szCs w:val="27"/>
      <w:lang w:eastAsia="da-DK"/>
    </w:rPr>
  </w:style>
  <w:style w:type="paragraph" w:customStyle="1" w:styleId="bodytext">
    <w:name w:val="bodytext"/>
    <w:basedOn w:val="Normal"/>
    <w:rsid w:val="00AE14C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6139C9"/>
    <w:pPr>
      <w:ind w:left="720"/>
      <w:contextualSpacing/>
    </w:pPr>
  </w:style>
  <w:style w:type="character" w:styleId="Hyperlink">
    <w:name w:val="Hyperlink"/>
    <w:basedOn w:val="Standardskrifttypeiafsnit"/>
    <w:uiPriority w:val="99"/>
    <w:semiHidden/>
    <w:unhideWhenUsed/>
    <w:rsid w:val="00B51A86"/>
    <w:rPr>
      <w:color w:val="0000FF"/>
      <w:u w:val="single"/>
    </w:rPr>
  </w:style>
  <w:style w:type="paragraph" w:styleId="Markeringsbobletekst">
    <w:name w:val="Balloon Text"/>
    <w:basedOn w:val="Normal"/>
    <w:link w:val="MarkeringsbobletekstTegn"/>
    <w:uiPriority w:val="99"/>
    <w:semiHidden/>
    <w:unhideWhenUsed/>
    <w:rsid w:val="0000358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035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87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dremission.dk/ressourcer/undervisning/temaundervis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1054</Words>
  <Characters>6435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Indre Mission</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Sprint Aagaard Korsholm</dc:creator>
  <cp:keywords/>
  <dc:description/>
  <cp:lastModifiedBy>Sprint Aagaard Korsholm</cp:lastModifiedBy>
  <cp:revision>13</cp:revision>
  <cp:lastPrinted>2020-07-16T07:33:00Z</cp:lastPrinted>
  <dcterms:created xsi:type="dcterms:W3CDTF">2020-07-15T09:24:00Z</dcterms:created>
  <dcterms:modified xsi:type="dcterms:W3CDTF">2020-07-16T08:17:00Z</dcterms:modified>
</cp:coreProperties>
</file>