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3C" w:rsidRPr="00291D69" w:rsidRDefault="00CC523C" w:rsidP="00CC523C">
      <w:pPr>
        <w:pStyle w:val="Ingenafstand"/>
        <w:jc w:val="center"/>
        <w:rPr>
          <w:rFonts w:ascii="Arial" w:hAnsi="Arial" w:cs="Arial"/>
          <w:b/>
        </w:rPr>
      </w:pPr>
      <w:r w:rsidRPr="00291D69">
        <w:rPr>
          <w:rFonts w:ascii="Arial" w:hAnsi="Arial" w:cs="Arial"/>
          <w:b/>
        </w:rPr>
        <w:t>TEMAundervisning 2023</w:t>
      </w:r>
    </w:p>
    <w:p w:rsidR="00A7549C" w:rsidRPr="00291D69" w:rsidRDefault="00A7549C" w:rsidP="00CC523C">
      <w:pPr>
        <w:pStyle w:val="Ingenafstand"/>
        <w:rPr>
          <w:rFonts w:ascii="Arial" w:hAnsi="Arial" w:cs="Arial"/>
          <w:i/>
        </w:rPr>
      </w:pPr>
    </w:p>
    <w:p w:rsidR="00CC523C" w:rsidRPr="00291D69" w:rsidRDefault="00CC523C" w:rsidP="00CC523C">
      <w:pPr>
        <w:pStyle w:val="Ingenafstand"/>
        <w:rPr>
          <w:rFonts w:ascii="Arial" w:hAnsi="Arial" w:cs="Arial"/>
          <w:i/>
        </w:rPr>
      </w:pPr>
      <w:r w:rsidRPr="00291D69">
        <w:rPr>
          <w:rFonts w:ascii="Arial" w:hAnsi="Arial" w:cs="Arial"/>
          <w:i/>
        </w:rPr>
        <w:t>Kære underviser.</w:t>
      </w:r>
    </w:p>
    <w:p w:rsidR="00CC523C" w:rsidRPr="00291D69" w:rsidRDefault="00CC523C" w:rsidP="00CC523C">
      <w:pPr>
        <w:pStyle w:val="Ingenafstand"/>
        <w:rPr>
          <w:rFonts w:ascii="Arial" w:hAnsi="Arial" w:cs="Arial"/>
          <w:i/>
        </w:rPr>
      </w:pPr>
      <w:r w:rsidRPr="00291D69">
        <w:rPr>
          <w:rFonts w:ascii="Arial" w:hAnsi="Arial" w:cs="Arial"/>
          <w:i/>
        </w:rPr>
        <w:t xml:space="preserve">Dejligt, at du vil arbejde med og videreformidle nogle af de vidunderlige sandheder, der ligger i dette tema. Temaet er i sagens natur ikke nemt at dele op i to lektioner, da Helligånden er en ganske alsidig person i Gud, hvor alle funktioner hænger sammen. Hvis du selv har begge lektioner, kan du jo fordele ret frit. Har du den ene lektion og en anden underviser den anden, er det nok klogt lige at koordinere lidt. </w:t>
      </w:r>
    </w:p>
    <w:p w:rsidR="00201A3F" w:rsidRDefault="00CC523C" w:rsidP="00CC523C">
      <w:pPr>
        <w:pStyle w:val="Ingenafstand"/>
        <w:rPr>
          <w:rFonts w:ascii="Arial" w:hAnsi="Arial" w:cs="Arial"/>
          <w:i/>
        </w:rPr>
      </w:pPr>
      <w:r w:rsidRPr="00291D69">
        <w:rPr>
          <w:rFonts w:ascii="Arial" w:hAnsi="Arial" w:cs="Arial"/>
          <w:i/>
        </w:rPr>
        <w:t xml:space="preserve">Jeg har lavet nogle betragtninger og nogle slides, </w:t>
      </w:r>
      <w:r w:rsidRPr="00291D69">
        <w:rPr>
          <w:rFonts w:ascii="Arial" w:hAnsi="Arial" w:cs="Arial"/>
          <w:b/>
          <w:i/>
          <w:color w:val="C00000"/>
        </w:rPr>
        <w:t>og det er jo helt frit for dig, om du vil bruge noget af det – bare du underviser i temaet</w:t>
      </w:r>
      <w:r w:rsidR="00094B31" w:rsidRPr="00291D69">
        <w:rPr>
          <w:rFonts w:ascii="Arial" w:hAnsi="Arial" w:cs="Arial"/>
          <w:b/>
          <w:i/>
          <w:color w:val="C00000"/>
        </w:rPr>
        <w:t>, der rummer stof til rigtig mange lektioner</w:t>
      </w:r>
      <w:r w:rsidRPr="00291D69">
        <w:rPr>
          <w:rFonts w:ascii="Arial" w:hAnsi="Arial" w:cs="Arial"/>
          <w:b/>
          <w:i/>
          <w:color w:val="C00000"/>
        </w:rPr>
        <w:t>.</w:t>
      </w:r>
      <w:r w:rsidRPr="00291D69">
        <w:rPr>
          <w:rFonts w:ascii="Arial" w:hAnsi="Arial" w:cs="Arial"/>
          <w:i/>
        </w:rPr>
        <w:t xml:space="preserve"> </w:t>
      </w:r>
    </w:p>
    <w:p w:rsidR="00201A3F" w:rsidRDefault="00201A3F" w:rsidP="00CC523C">
      <w:pPr>
        <w:pStyle w:val="Ingenafstand"/>
        <w:rPr>
          <w:rFonts w:ascii="Arial" w:hAnsi="Arial" w:cs="Arial"/>
          <w:i/>
        </w:rPr>
      </w:pPr>
    </w:p>
    <w:p w:rsidR="00CC523C" w:rsidRPr="00201A3F" w:rsidRDefault="00CC523C" w:rsidP="00201A3F">
      <w:pPr>
        <w:pStyle w:val="Ingenafstand"/>
        <w:jc w:val="center"/>
        <w:rPr>
          <w:rFonts w:ascii="Arial" w:hAnsi="Arial" w:cs="Arial"/>
          <w:b/>
          <w:i/>
          <w:sz w:val="28"/>
          <w:szCs w:val="28"/>
        </w:rPr>
      </w:pPr>
      <w:r w:rsidRPr="00201A3F">
        <w:rPr>
          <w:rFonts w:ascii="Arial" w:hAnsi="Arial" w:cs="Arial"/>
          <w:b/>
          <w:i/>
          <w:sz w:val="28"/>
          <w:szCs w:val="28"/>
        </w:rPr>
        <w:t>Og HUSK at give tid til spørgsmål og samtale!</w:t>
      </w:r>
    </w:p>
    <w:p w:rsidR="00201A3F" w:rsidRDefault="00201A3F" w:rsidP="00CC523C">
      <w:pPr>
        <w:pStyle w:val="Ingenafstand"/>
        <w:rPr>
          <w:rFonts w:ascii="Arial" w:hAnsi="Arial" w:cs="Arial"/>
          <w:i/>
        </w:rPr>
      </w:pPr>
    </w:p>
    <w:p w:rsidR="00CC523C" w:rsidRPr="00291D69" w:rsidRDefault="00CC523C" w:rsidP="00CC523C">
      <w:pPr>
        <w:pStyle w:val="Ingenafstand"/>
        <w:rPr>
          <w:rFonts w:ascii="Arial" w:hAnsi="Arial" w:cs="Arial"/>
          <w:i/>
        </w:rPr>
      </w:pPr>
      <w:r w:rsidRPr="00291D69">
        <w:rPr>
          <w:rFonts w:ascii="Arial" w:hAnsi="Arial" w:cs="Arial"/>
          <w:i/>
        </w:rPr>
        <w:t xml:space="preserve">På den ene side er TEMAundervisning tit folks chance for at komme et spadestik dybere i teologien, end de gør ved normale ”møder”. På den anden side ville det ligne Helligånden dårligt kun at formidle teori </w:t>
      </w:r>
      <w:r w:rsidRPr="00291D69">
        <w:rPr>
          <w:rFonts w:ascii="Arial" w:hAnsi="Arial" w:cs="Arial"/>
          <w:i/>
        </w:rPr>
        <w:sym w:font="Wingdings" w:char="F04A"/>
      </w:r>
      <w:r w:rsidRPr="00291D69">
        <w:rPr>
          <w:rFonts w:ascii="Arial" w:hAnsi="Arial" w:cs="Arial"/>
          <w:i/>
        </w:rPr>
        <w:t>. Så prøv at grave dybt – og at formidle, hvilken praktisk betydning det har for os! Helt generelt svarer Bibelen vel mere på spørgsmålet: ”Hvad laver Helligånden?” end på: ”Hvem er Helligånden”.</w:t>
      </w:r>
    </w:p>
    <w:p w:rsidR="00CC523C" w:rsidRPr="00291D69" w:rsidRDefault="00CC523C" w:rsidP="00CC523C">
      <w:pPr>
        <w:pStyle w:val="Ingenafstand"/>
        <w:rPr>
          <w:rFonts w:ascii="Arial" w:hAnsi="Arial" w:cs="Arial"/>
          <w:i/>
        </w:rPr>
      </w:pPr>
    </w:p>
    <w:p w:rsidR="00CC523C" w:rsidRPr="00291D69" w:rsidRDefault="00CC523C" w:rsidP="00A7549C">
      <w:pPr>
        <w:pStyle w:val="Ingenafstand"/>
        <w:pBdr>
          <w:top w:val="single" w:sz="18" w:space="1" w:color="auto"/>
          <w:left w:val="single" w:sz="18" w:space="4" w:color="auto"/>
          <w:bottom w:val="single" w:sz="18" w:space="1" w:color="auto"/>
          <w:right w:val="single" w:sz="18" w:space="4" w:color="auto"/>
        </w:pBdr>
        <w:jc w:val="center"/>
        <w:rPr>
          <w:rFonts w:ascii="Arial" w:hAnsi="Arial" w:cs="Arial"/>
        </w:rPr>
      </w:pPr>
      <w:r w:rsidRPr="00291D69">
        <w:rPr>
          <w:rFonts w:ascii="Arial" w:hAnsi="Arial" w:cs="Arial"/>
        </w:rPr>
        <w:t>Find alt om TEMAundervisningen på:</w:t>
      </w:r>
    </w:p>
    <w:p w:rsidR="00CC523C" w:rsidRPr="00291D69" w:rsidRDefault="00CC523C" w:rsidP="00A7549C">
      <w:pPr>
        <w:pStyle w:val="Ingenafstand"/>
        <w:pBdr>
          <w:top w:val="single" w:sz="18" w:space="1" w:color="auto"/>
          <w:left w:val="single" w:sz="18" w:space="4" w:color="auto"/>
          <w:bottom w:val="single" w:sz="18" w:space="1" w:color="auto"/>
          <w:right w:val="single" w:sz="18" w:space="4" w:color="auto"/>
        </w:pBdr>
        <w:jc w:val="center"/>
        <w:rPr>
          <w:rFonts w:ascii="Arial" w:hAnsi="Arial" w:cs="Arial"/>
        </w:rPr>
      </w:pPr>
      <w:r w:rsidRPr="00291D69">
        <w:rPr>
          <w:rFonts w:ascii="Arial" w:hAnsi="Arial" w:cs="Arial"/>
        </w:rPr>
        <w:t>https://indremission.dk/bliv-inspireret/undervisning/temaundervisning/</w:t>
      </w:r>
    </w:p>
    <w:p w:rsidR="00CC523C" w:rsidRPr="00291D69" w:rsidRDefault="00CC523C" w:rsidP="00A7549C">
      <w:pPr>
        <w:pStyle w:val="Ingenafstand"/>
        <w:pBdr>
          <w:top w:val="single" w:sz="18" w:space="1" w:color="auto"/>
          <w:left w:val="single" w:sz="18" w:space="4" w:color="auto"/>
          <w:bottom w:val="single" w:sz="18" w:space="1" w:color="auto"/>
          <w:right w:val="single" w:sz="18" w:space="4" w:color="auto"/>
        </w:pBdr>
        <w:jc w:val="center"/>
        <w:rPr>
          <w:rFonts w:ascii="Arial" w:hAnsi="Arial" w:cs="Arial"/>
          <w:b/>
          <w:i/>
        </w:rPr>
      </w:pPr>
      <w:r w:rsidRPr="00291D69">
        <w:rPr>
          <w:rFonts w:ascii="Arial" w:hAnsi="Arial" w:cs="Arial"/>
          <w:b/>
          <w:i/>
        </w:rPr>
        <w:t>Du kan altid henvende dig med spørgsmål og forslag mm: sprint@imh.dk</w:t>
      </w:r>
    </w:p>
    <w:p w:rsidR="00CC523C" w:rsidRPr="00291D69" w:rsidRDefault="00CC523C" w:rsidP="00CC523C">
      <w:pPr>
        <w:pStyle w:val="Ingenafstand"/>
        <w:rPr>
          <w:rFonts w:ascii="Arial" w:hAnsi="Arial" w:cs="Arial"/>
        </w:rPr>
      </w:pPr>
    </w:p>
    <w:p w:rsidR="00CC523C" w:rsidRPr="00291D69" w:rsidRDefault="00CC523C" w:rsidP="00CC523C">
      <w:pPr>
        <w:pStyle w:val="Ingenafstand"/>
        <w:rPr>
          <w:rFonts w:ascii="Arial" w:hAnsi="Arial" w:cs="Arial"/>
        </w:rPr>
      </w:pPr>
      <w:r w:rsidRPr="00291D69">
        <w:rPr>
          <w:rFonts w:ascii="Arial" w:hAnsi="Arial" w:cs="Arial"/>
        </w:rPr>
        <w:t xml:space="preserve">Men her er en oversigt over mit materiale: </w:t>
      </w:r>
    </w:p>
    <w:p w:rsidR="00AA430B" w:rsidRPr="00291D69" w:rsidRDefault="00AA430B" w:rsidP="00CC523C">
      <w:pPr>
        <w:pStyle w:val="Ingenafstand"/>
        <w:rPr>
          <w:rFonts w:ascii="Arial" w:hAnsi="Arial" w:cs="Arial"/>
        </w:rPr>
      </w:pPr>
    </w:p>
    <w:p w:rsidR="00AA430B" w:rsidRPr="00291D69" w:rsidRDefault="00AA430B" w:rsidP="00AA430B">
      <w:pPr>
        <w:pStyle w:val="Ingenafstand"/>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rPr>
          <w:rFonts w:ascii="Arial" w:hAnsi="Arial" w:cs="Arial"/>
          <w:b/>
        </w:rPr>
      </w:pPr>
      <w:r w:rsidRPr="00291D69">
        <w:rPr>
          <w:rFonts w:ascii="Arial" w:hAnsi="Arial" w:cs="Arial"/>
          <w:b/>
        </w:rPr>
        <w:t>Oversigts-beskrivelse:</w:t>
      </w:r>
    </w:p>
    <w:p w:rsidR="00CC523C" w:rsidRPr="00291D69" w:rsidRDefault="00CC523C" w:rsidP="00AA430B">
      <w:pPr>
        <w:pStyle w:val="Ingenafstand"/>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rPr>
          <w:rFonts w:ascii="Arial" w:hAnsi="Arial" w:cs="Arial"/>
        </w:rPr>
      </w:pPr>
    </w:p>
    <w:p w:rsidR="00CC523C" w:rsidRPr="00291D69" w:rsidRDefault="00CC523C" w:rsidP="00AA430B">
      <w:pPr>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pacing w:after="0" w:line="240" w:lineRule="auto"/>
        <w:outlineLvl w:val="3"/>
        <w:rPr>
          <w:rFonts w:ascii="Arial" w:eastAsia="Times New Roman" w:hAnsi="Arial" w:cs="Arial"/>
          <w:b/>
          <w:bCs/>
          <w:lang w:eastAsia="da-DK"/>
        </w:rPr>
      </w:pPr>
      <w:r w:rsidRPr="00291D69">
        <w:rPr>
          <w:rFonts w:ascii="Arial" w:eastAsia="Times New Roman" w:hAnsi="Arial" w:cs="Arial"/>
          <w:b/>
          <w:bCs/>
          <w:lang w:eastAsia="da-DK"/>
        </w:rPr>
        <w:t>Tema 2023: Helligånden</w:t>
      </w:r>
    </w:p>
    <w:p w:rsidR="00CC523C" w:rsidRPr="00291D69" w:rsidRDefault="00CC523C" w:rsidP="00AA430B">
      <w:pPr>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Vi ved og tror, at Gud er én Gud og samtidig et kærlighedens fællesskab af tre personer: Far, Søn og Ånd. I årets temaundervisning vil vi sætte fokus på Ånden.</w:t>
      </w:r>
    </w:p>
    <w:p w:rsidR="00A7549C" w:rsidRPr="00291D69" w:rsidRDefault="00CC523C" w:rsidP="00AA430B">
      <w:pPr>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b/>
          <w:bCs/>
          <w:color w:val="212121"/>
          <w:lang w:eastAsia="da-DK"/>
        </w:rPr>
        <w:t>Lektion 1: Helligånden som livgiver</w:t>
      </w:r>
      <w:r w:rsidRPr="00291D69">
        <w:rPr>
          <w:rFonts w:ascii="Arial" w:eastAsia="Times New Roman" w:hAnsi="Arial" w:cs="Arial"/>
          <w:color w:val="212121"/>
          <w:lang w:eastAsia="da-DK"/>
        </w:rPr>
        <w:br/>
        <w:t>Som den Nikænske trosbekendelse (se Salmebogen) siger, er Helligånden ham, der levendegør. Samler vi Bibelens omfattende beskrivelse af Helligånden sammen, bliver titlen ”Livgiver” helt oplagt. Han er nemlig ham, der giver og opretholder både det fysiske liv og det åndelige liv. Vi skal se på begge disse livsvigtige funktioner</w:t>
      </w:r>
      <w:r w:rsidR="00A7549C" w:rsidRPr="00291D69">
        <w:rPr>
          <w:rFonts w:ascii="Arial" w:eastAsia="Times New Roman" w:hAnsi="Arial" w:cs="Arial"/>
          <w:color w:val="212121"/>
          <w:lang w:eastAsia="da-DK"/>
        </w:rPr>
        <w:t>.</w:t>
      </w:r>
    </w:p>
    <w:p w:rsidR="00CC523C" w:rsidRPr="00291D69" w:rsidRDefault="00A7549C" w:rsidP="00AA430B">
      <w:pPr>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auto" w:fill="FFFFFF"/>
        <w:spacing w:after="100" w:afterAutospacing="1" w:line="240" w:lineRule="auto"/>
        <w:rPr>
          <w:rFonts w:ascii="Arial" w:hAnsi="Arial" w:cs="Arial"/>
          <w:b/>
          <w:bCs/>
        </w:rPr>
      </w:pPr>
      <w:r w:rsidRPr="00291D69">
        <w:rPr>
          <w:rFonts w:ascii="Arial" w:eastAsia="Times New Roman" w:hAnsi="Arial" w:cs="Arial"/>
          <w:b/>
          <w:bCs/>
          <w:color w:val="212121"/>
          <w:lang w:eastAsia="da-DK"/>
        </w:rPr>
        <w:t xml:space="preserve"> </w:t>
      </w:r>
      <w:r w:rsidR="00CC523C" w:rsidRPr="00291D69">
        <w:rPr>
          <w:rFonts w:ascii="Arial" w:eastAsia="Times New Roman" w:hAnsi="Arial" w:cs="Arial"/>
          <w:b/>
          <w:bCs/>
          <w:color w:val="212121"/>
          <w:lang w:eastAsia="da-DK"/>
        </w:rPr>
        <w:t>Lektion 2: Helligånden som arbejdsgiver</w:t>
      </w:r>
      <w:r w:rsidR="00CC523C" w:rsidRPr="00291D69">
        <w:rPr>
          <w:rFonts w:ascii="Arial" w:eastAsia="Times New Roman" w:hAnsi="Arial" w:cs="Arial"/>
          <w:color w:val="212121"/>
          <w:lang w:eastAsia="da-DK"/>
        </w:rPr>
        <w:br/>
        <w:t>Ny Testamente beskriver de kristne fællesskaber som det fysiske legeme, Jesus Kristus nu har på jorden. Vi er hans hænder og fødder og mund osv. For at kunne være ”Kristus for andre” – så godt som det nu kan lade sig gøre – må vi udrustes af Gud selv. Helligånden er ham, der giver os dette arbejde og udruster og vejleder os i det. Han gør det ved at give os naturgaver, nådegaver og hjertesager og ved at lade os bære ”Åndens frugt”. Alt dette gør, at vi som fællesskab har de evner og den kærlighed, der skal til, for at kunne være ”Kristus for andre”.</w:t>
      </w:r>
      <w:r w:rsidR="00CC523C" w:rsidRPr="00291D69">
        <w:rPr>
          <w:rFonts w:ascii="Arial" w:hAnsi="Arial" w:cs="Arial"/>
          <w:b/>
          <w:bCs/>
        </w:rPr>
        <w:t xml:space="preserve"> </w:t>
      </w:r>
    </w:p>
    <w:p w:rsidR="00201A3F" w:rsidRDefault="00201A3F" w:rsidP="00F752AA">
      <w:pPr>
        <w:shd w:val="clear" w:color="auto" w:fill="FFFFFF"/>
        <w:spacing w:after="100" w:afterAutospacing="1" w:line="240" w:lineRule="auto"/>
        <w:rPr>
          <w:rFonts w:ascii="Arial" w:hAnsi="Arial" w:cs="Arial"/>
          <w:b/>
          <w:bCs/>
        </w:rPr>
      </w:pPr>
      <w:r>
        <w:rPr>
          <w:rFonts w:ascii="Arial" w:hAnsi="Arial" w:cs="Arial"/>
          <w:b/>
          <w:bCs/>
        </w:rPr>
        <w:t>POWERPOINT:</w:t>
      </w:r>
    </w:p>
    <w:p w:rsidR="00CC523C" w:rsidRDefault="00CC523C" w:rsidP="00F752AA">
      <w:pPr>
        <w:shd w:val="clear" w:color="auto" w:fill="FFFFFF"/>
        <w:spacing w:after="100" w:afterAutospacing="1" w:line="240" w:lineRule="auto"/>
        <w:rPr>
          <w:rFonts w:ascii="Arial" w:hAnsi="Arial" w:cs="Arial"/>
          <w:b/>
          <w:bCs/>
        </w:rPr>
      </w:pPr>
      <w:r w:rsidRPr="00291D69">
        <w:rPr>
          <w:rFonts w:ascii="Arial" w:hAnsi="Arial" w:cs="Arial"/>
          <w:b/>
          <w:bCs/>
        </w:rPr>
        <w:t>Der er powerpoint-serie</w:t>
      </w:r>
      <w:r w:rsidR="00B8685E">
        <w:rPr>
          <w:rFonts w:ascii="Arial" w:hAnsi="Arial" w:cs="Arial"/>
          <w:b/>
          <w:bCs/>
        </w:rPr>
        <w:t>r</w:t>
      </w:r>
      <w:r w:rsidRPr="00291D69">
        <w:rPr>
          <w:rFonts w:ascii="Arial" w:hAnsi="Arial" w:cs="Arial"/>
          <w:b/>
          <w:bCs/>
        </w:rPr>
        <w:t xml:space="preserve"> på hjemmesiden, som du frit kan plukke fra, hvis du vil.</w:t>
      </w:r>
      <w:r w:rsidR="00A7549C" w:rsidRPr="00291D69">
        <w:rPr>
          <w:rFonts w:ascii="Arial" w:hAnsi="Arial" w:cs="Arial"/>
          <w:b/>
          <w:bCs/>
        </w:rPr>
        <w:t xml:space="preserve"> Disse slides illustrerer en del af det, jeg foreslår som indhold i lektionerne. Se noter ved hvert slide.</w:t>
      </w:r>
    </w:p>
    <w:p w:rsidR="00201A3F" w:rsidRDefault="00201A3F" w:rsidP="00F752AA">
      <w:pPr>
        <w:shd w:val="clear" w:color="auto" w:fill="FFFFFF"/>
        <w:spacing w:after="100" w:afterAutospacing="1" w:line="240" w:lineRule="auto"/>
        <w:rPr>
          <w:rFonts w:ascii="Arial" w:hAnsi="Arial" w:cs="Arial"/>
          <w:b/>
          <w:bCs/>
        </w:rPr>
      </w:pPr>
    </w:p>
    <w:p w:rsidR="00201A3F" w:rsidRPr="00291D69" w:rsidRDefault="00201A3F" w:rsidP="00F752AA">
      <w:pPr>
        <w:shd w:val="clear" w:color="auto" w:fill="FFFFFF"/>
        <w:spacing w:after="100" w:afterAutospacing="1" w:line="240" w:lineRule="auto"/>
        <w:rPr>
          <w:rFonts w:ascii="Arial" w:hAnsi="Arial" w:cs="Arial"/>
          <w:b/>
          <w:bCs/>
        </w:rPr>
      </w:pPr>
    </w:p>
    <w:p w:rsidR="00201A3F" w:rsidRDefault="00201A3F" w:rsidP="003C02A7">
      <w:pPr>
        <w:shd w:val="clear" w:color="auto" w:fill="FFFFFF"/>
        <w:spacing w:after="100" w:afterAutospacing="1" w:line="240" w:lineRule="auto"/>
        <w:jc w:val="center"/>
        <w:rPr>
          <w:rFonts w:ascii="Arial" w:eastAsia="Times New Roman" w:hAnsi="Arial" w:cs="Arial"/>
          <w:b/>
          <w:bCs/>
          <w:color w:val="212121"/>
          <w:sz w:val="32"/>
          <w:szCs w:val="32"/>
          <w:u w:val="single"/>
          <w:lang w:eastAsia="da-DK"/>
        </w:rPr>
      </w:pPr>
    </w:p>
    <w:p w:rsidR="003C02A7" w:rsidRPr="00291D69" w:rsidRDefault="00CC523C" w:rsidP="003C02A7">
      <w:pPr>
        <w:shd w:val="clear" w:color="auto" w:fill="FFFFFF"/>
        <w:spacing w:after="100" w:afterAutospacing="1" w:line="240" w:lineRule="auto"/>
        <w:jc w:val="center"/>
        <w:rPr>
          <w:rFonts w:ascii="Arial" w:eastAsia="Times New Roman" w:hAnsi="Arial" w:cs="Arial"/>
          <w:color w:val="212121"/>
          <w:sz w:val="32"/>
          <w:szCs w:val="32"/>
          <w:lang w:eastAsia="da-DK"/>
        </w:rPr>
      </w:pPr>
      <w:r w:rsidRPr="00291D69">
        <w:rPr>
          <w:rFonts w:ascii="Arial" w:eastAsia="Times New Roman" w:hAnsi="Arial" w:cs="Arial"/>
          <w:b/>
          <w:bCs/>
          <w:color w:val="212121"/>
          <w:sz w:val="32"/>
          <w:szCs w:val="32"/>
          <w:u w:val="single"/>
          <w:lang w:eastAsia="da-DK"/>
        </w:rPr>
        <w:lastRenderedPageBreak/>
        <w:t>Lektion 1: Helligånden som livgiver</w:t>
      </w:r>
    </w:p>
    <w:p w:rsidR="00291D69" w:rsidRPr="00291D69" w:rsidRDefault="00291D69" w:rsidP="00291D69">
      <w:pPr>
        <w:shd w:val="clear" w:color="auto" w:fill="FFFFFF"/>
        <w:spacing w:after="100" w:afterAutospacing="1" w:line="240" w:lineRule="auto"/>
        <w:rPr>
          <w:rFonts w:ascii="Arial" w:eastAsia="Times New Roman" w:hAnsi="Arial" w:cs="Arial"/>
          <w:b/>
          <w:color w:val="212121"/>
          <w:lang w:eastAsia="da-DK"/>
        </w:rPr>
      </w:pPr>
      <w:r w:rsidRPr="00291D69">
        <w:rPr>
          <w:rFonts w:ascii="Arial" w:eastAsia="Times New Roman" w:hAnsi="Arial" w:cs="Arial"/>
          <w:b/>
          <w:color w:val="212121"/>
          <w:lang w:eastAsia="da-DK"/>
        </w:rPr>
        <w:t>Afsnit:</w:t>
      </w:r>
    </w:p>
    <w:p w:rsidR="00291D69" w:rsidRPr="00291D69" w:rsidRDefault="00291D69" w:rsidP="00291D69">
      <w:pPr>
        <w:shd w:val="clear" w:color="auto" w:fill="FFFFFF"/>
        <w:spacing w:after="100" w:afterAutospacing="1" w:line="240" w:lineRule="auto"/>
        <w:rPr>
          <w:rFonts w:ascii="Arial" w:eastAsia="Times New Roman" w:hAnsi="Arial" w:cs="Arial"/>
          <w:b/>
          <w:color w:val="212121"/>
          <w:lang w:eastAsia="da-DK"/>
        </w:rPr>
      </w:pPr>
      <w:r w:rsidRPr="00291D69">
        <w:rPr>
          <w:rFonts w:ascii="Arial" w:eastAsia="Times New Roman" w:hAnsi="Arial" w:cs="Arial"/>
          <w:b/>
          <w:color w:val="212121"/>
          <w:lang w:eastAsia="da-DK"/>
        </w:rPr>
        <w:t xml:space="preserve">A: </w:t>
      </w:r>
      <w:r w:rsidR="00C950A2">
        <w:rPr>
          <w:rFonts w:ascii="Arial" w:eastAsia="Times New Roman" w:hAnsi="Arial" w:cs="Arial"/>
          <w:b/>
          <w:color w:val="212121"/>
          <w:lang w:eastAsia="da-DK"/>
        </w:rPr>
        <w:t>T</w:t>
      </w:r>
      <w:r w:rsidRPr="00291D69">
        <w:rPr>
          <w:rFonts w:ascii="Arial" w:eastAsia="Times New Roman" w:hAnsi="Arial" w:cs="Arial"/>
          <w:b/>
          <w:color w:val="212121"/>
          <w:lang w:eastAsia="da-DK"/>
        </w:rPr>
        <w:t>reenigheden</w:t>
      </w:r>
    </w:p>
    <w:p w:rsidR="00291D69" w:rsidRPr="00291D69" w:rsidRDefault="00291D69" w:rsidP="00291D69">
      <w:pPr>
        <w:rPr>
          <w:rFonts w:ascii="Arial" w:hAnsi="Arial" w:cs="Arial"/>
          <w:b/>
        </w:rPr>
      </w:pPr>
      <w:r w:rsidRPr="00291D69">
        <w:rPr>
          <w:rFonts w:ascii="Arial" w:eastAsia="Times New Roman" w:hAnsi="Arial" w:cs="Arial"/>
          <w:b/>
          <w:color w:val="212121"/>
          <w:lang w:eastAsia="da-DK"/>
        </w:rPr>
        <w:t xml:space="preserve">B: </w:t>
      </w:r>
      <w:r w:rsidRPr="00291D69">
        <w:rPr>
          <w:rFonts w:ascii="Arial" w:hAnsi="Arial" w:cs="Arial"/>
          <w:b/>
        </w:rPr>
        <w:t>Helligånden som Livgiveren: giver af det fysiske liv.</w:t>
      </w:r>
    </w:p>
    <w:p w:rsidR="00291D69" w:rsidRDefault="00291D69" w:rsidP="00291D69">
      <w:pPr>
        <w:rPr>
          <w:rFonts w:ascii="Arial" w:hAnsi="Arial" w:cs="Arial"/>
          <w:b/>
        </w:rPr>
      </w:pPr>
      <w:r w:rsidRPr="00291D69">
        <w:rPr>
          <w:rFonts w:ascii="Arial" w:hAnsi="Arial" w:cs="Arial"/>
          <w:b/>
        </w:rPr>
        <w:t>C: Helligånden som Livgiveren: giver af det åndelige liv</w:t>
      </w:r>
    </w:p>
    <w:p w:rsidR="00F752AA" w:rsidRPr="00291D69" w:rsidRDefault="00F752AA" w:rsidP="00291D69">
      <w:pPr>
        <w:shd w:val="clear" w:color="auto" w:fill="FFFFFF"/>
        <w:spacing w:after="100" w:afterAutospacing="1" w:line="240" w:lineRule="auto"/>
        <w:rPr>
          <w:rFonts w:ascii="Arial" w:eastAsia="Times New Roman" w:hAnsi="Arial" w:cs="Arial"/>
          <w:b/>
          <w:color w:val="212121"/>
          <w:lang w:eastAsia="da-DK"/>
        </w:rPr>
      </w:pPr>
      <w:r w:rsidRPr="00291D69">
        <w:rPr>
          <w:rFonts w:ascii="Arial" w:eastAsia="Times New Roman" w:hAnsi="Arial" w:cs="Arial"/>
          <w:color w:val="212121"/>
          <w:lang w:eastAsia="da-DK"/>
        </w:rPr>
        <w:br/>
      </w:r>
      <w:r w:rsidR="00291D69">
        <w:rPr>
          <w:rFonts w:ascii="Arial" w:eastAsia="Times New Roman" w:hAnsi="Arial" w:cs="Arial"/>
          <w:b/>
          <w:color w:val="212121"/>
          <w:lang w:eastAsia="da-DK"/>
        </w:rPr>
        <w:t xml:space="preserve">  A. </w:t>
      </w:r>
      <w:r w:rsidRPr="00291D69">
        <w:rPr>
          <w:rFonts w:ascii="Arial" w:eastAsia="Times New Roman" w:hAnsi="Arial" w:cs="Arial"/>
          <w:b/>
          <w:color w:val="212121"/>
          <w:lang w:eastAsia="da-DK"/>
        </w:rPr>
        <w:t xml:space="preserve">Treenigheden: </w:t>
      </w:r>
    </w:p>
    <w:p w:rsidR="00291D69" w:rsidRDefault="00291D69" w:rsidP="00291D69">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Selv om fokus er på Helligånden, kommer vi ikke udenom at tale om hele den treenige Gud. Jeg tænker, at det er oplagt at tage med i lektion 1</w:t>
      </w:r>
      <w:r>
        <w:rPr>
          <w:rFonts w:ascii="Arial" w:eastAsia="Times New Roman" w:hAnsi="Arial" w:cs="Arial"/>
          <w:color w:val="212121"/>
          <w:lang w:eastAsia="da-DK"/>
        </w:rPr>
        <w:t>.</w:t>
      </w:r>
    </w:p>
    <w:p w:rsidR="00F752AA" w:rsidRPr="00291D69" w:rsidRDefault="00F752AA" w:rsidP="00F752AA">
      <w:pPr>
        <w:rPr>
          <w:rFonts w:ascii="Arial" w:hAnsi="Arial" w:cs="Arial"/>
        </w:rPr>
      </w:pPr>
      <w:r w:rsidRPr="00291D69">
        <w:rPr>
          <w:rFonts w:ascii="Arial" w:hAnsi="Arial" w:cs="Arial"/>
        </w:rPr>
        <w:t>Begrebet ”Treenighed” findes ikke i Bibelen. I de første århundreder af kirkens historie baksede man meget med disse spørgsmål. Når man skulle lægge alle Bibelens forskellige puslespilsbrikker sammen</w:t>
      </w:r>
      <w:r w:rsidR="00A7549C" w:rsidRPr="00291D69">
        <w:rPr>
          <w:rFonts w:ascii="Arial" w:hAnsi="Arial" w:cs="Arial"/>
        </w:rPr>
        <w:t xml:space="preserve"> -</w:t>
      </w:r>
      <w:r w:rsidRPr="00291D69">
        <w:rPr>
          <w:rFonts w:ascii="Arial" w:hAnsi="Arial" w:cs="Arial"/>
        </w:rPr>
        <w:t xml:space="preserve"> hvilket billede fik man så? Svaret har vi i de tre oldkirkelige bekendelser. Svaret er næsten ”umuligt”, forstået på den måde, at her er et af de mange steder, hvor Guds virkelighed overstiger vores menneskelige fatteevne. Gud er ikke ulogisk, som vi mennesker nemt bedømmer det som – Gud er overlogisk: han overstiger det, der kan forklares, så vi kan forstå det. Men Gud ske lov kan troen mere end fornuften </w:t>
      </w:r>
      <w:r w:rsidRPr="00291D69">
        <w:rPr>
          <w:rFonts w:ascii="Arial" w:hAnsi="Arial" w:cs="Arial"/>
        </w:rPr>
        <w:sym w:font="Wingdings" w:char="F04A"/>
      </w:r>
      <w:r w:rsidRPr="00291D69">
        <w:rPr>
          <w:rFonts w:ascii="Arial" w:hAnsi="Arial" w:cs="Arial"/>
        </w:rPr>
        <w:t xml:space="preserve"> Es 55,9. </w:t>
      </w:r>
    </w:p>
    <w:p w:rsidR="00F752AA" w:rsidRPr="00291D69" w:rsidRDefault="00F752AA" w:rsidP="00F752AA">
      <w:pPr>
        <w:rPr>
          <w:rFonts w:ascii="Arial" w:hAnsi="Arial" w:cs="Arial"/>
        </w:rPr>
      </w:pPr>
      <w:r w:rsidRPr="00291D69">
        <w:rPr>
          <w:rFonts w:ascii="Arial" w:hAnsi="Arial" w:cs="Arial"/>
        </w:rPr>
        <w:t>Korte stikord: 3 Mos 3,14: Gud er ”Jeg er”.   5 Mos 6,4: Herren er én!  1 Joh 4,8: Gud er kærlighed. Hele den treenige Guds væsen er kærlighed.</w:t>
      </w:r>
      <w:r w:rsidR="001D14D7" w:rsidRPr="00291D69">
        <w:rPr>
          <w:rFonts w:ascii="Arial" w:hAnsi="Arial" w:cs="Arial"/>
        </w:rPr>
        <w:t xml:space="preserve"> Denne kærlighed viser sig også i, at han ikke efter syndefaldet valgte at udslette livets på jorden, men hver dag opretholder det. </w:t>
      </w:r>
    </w:p>
    <w:p w:rsidR="00F752AA" w:rsidRPr="00291D69" w:rsidRDefault="00F752AA" w:rsidP="00F752AA">
      <w:pPr>
        <w:rPr>
          <w:rFonts w:ascii="Arial" w:hAnsi="Arial" w:cs="Arial"/>
        </w:rPr>
      </w:pPr>
      <w:r w:rsidRPr="00291D69">
        <w:rPr>
          <w:rFonts w:ascii="Arial" w:hAnsi="Arial" w:cs="Arial"/>
        </w:rPr>
        <w:t>Egyptere, grækere, romere, kananæere, vikinger og en del danskere i dag har mange ”guder” – men der er kun én sand Gud og det er Herren!</w:t>
      </w:r>
    </w:p>
    <w:p w:rsidR="00F752AA" w:rsidRPr="00291D69" w:rsidRDefault="00F752AA" w:rsidP="00F752AA">
      <w:pPr>
        <w:rPr>
          <w:rFonts w:ascii="Arial" w:hAnsi="Arial" w:cs="Arial"/>
        </w:rPr>
      </w:pPr>
      <w:r w:rsidRPr="00291D69">
        <w:rPr>
          <w:rFonts w:ascii="Arial" w:hAnsi="Arial" w:cs="Arial"/>
        </w:rPr>
        <w:t>Denne ene Gud fortæller os, at han er et evigt kærlighedsfællesskab af tre personer! Fx 1 Mos 1,1-2 + Joh 1,1-18; Åb 22,17-21 og Luk 1,35, samt Jesus´ dåb Matt 3,16-17.</w:t>
      </w:r>
    </w:p>
    <w:p w:rsidR="00E06AC1" w:rsidRPr="00291D69" w:rsidRDefault="00E06AC1" w:rsidP="00E06AC1">
      <w:pPr>
        <w:rPr>
          <w:rFonts w:ascii="Arial" w:hAnsi="Arial" w:cs="Arial"/>
        </w:rPr>
      </w:pPr>
      <w:r w:rsidRPr="00291D69">
        <w:rPr>
          <w:rFonts w:ascii="Arial" w:hAnsi="Arial" w:cs="Arial"/>
        </w:rPr>
        <w:t xml:space="preserve">”Arbejdsfordeling”(selv om de tre hænger uløseligt sammen, se bare Jesus´ afskedstaler i Joh 14-17): </w:t>
      </w:r>
      <w:r w:rsidRPr="00291D69">
        <w:rPr>
          <w:rFonts w:ascii="Arial" w:hAnsi="Arial" w:cs="Arial"/>
          <w:b/>
          <w:i/>
        </w:rPr>
        <w:t xml:space="preserve"> Frelsen er at komme til Faderen ved Jesus og med Helligånden som talsmand </w:t>
      </w:r>
      <w:r w:rsidRPr="00291D69">
        <w:rPr>
          <w:rFonts w:ascii="Arial" w:hAnsi="Arial" w:cs="Arial"/>
        </w:rPr>
        <w:t>Joh 14,15ff.</w:t>
      </w:r>
    </w:p>
    <w:p w:rsidR="00E06AC1" w:rsidRPr="00291D69" w:rsidRDefault="00E06AC1" w:rsidP="00F752AA">
      <w:pPr>
        <w:rPr>
          <w:rFonts w:ascii="Arial" w:hAnsi="Arial" w:cs="Arial"/>
        </w:rPr>
      </w:pPr>
    </w:p>
    <w:p w:rsidR="00F752AA" w:rsidRPr="00291D69" w:rsidRDefault="00734F03" w:rsidP="00291D69">
      <w:pPr>
        <w:pStyle w:val="Listeafsnit"/>
        <w:numPr>
          <w:ilvl w:val="0"/>
          <w:numId w:val="5"/>
        </w:numPr>
        <w:rPr>
          <w:rFonts w:ascii="Arial" w:hAnsi="Arial" w:cs="Arial"/>
          <w:b/>
        </w:rPr>
      </w:pPr>
      <w:r w:rsidRPr="00291D69">
        <w:rPr>
          <w:rFonts w:ascii="Arial" w:hAnsi="Arial" w:cs="Arial"/>
          <w:b/>
        </w:rPr>
        <w:t>Helligånden som Livgiveren: giver af det fysiske liv.</w:t>
      </w:r>
    </w:p>
    <w:p w:rsidR="00734F03" w:rsidRPr="00291D69" w:rsidRDefault="00734F03" w:rsidP="00F752AA">
      <w:pPr>
        <w:rPr>
          <w:rFonts w:ascii="Arial" w:hAnsi="Arial" w:cs="Arial"/>
        </w:rPr>
      </w:pPr>
      <w:r w:rsidRPr="00291D69">
        <w:rPr>
          <w:rFonts w:ascii="Arial" w:hAnsi="Arial" w:cs="Arial"/>
        </w:rPr>
        <w:t xml:space="preserve">Sl 104,27-30: Da Gud skabe mennesket, blæste han ”livsånde” (1 Mos 2,7) i det, så det blev ”et levende væsen”. 1 Mos 2,19 bruger samme betegnelse om alle dyr, så også i dem er der ”livsånde” – og hvis den tages fra dem, dør de, som det beskrives i Sl 104. </w:t>
      </w:r>
    </w:p>
    <w:p w:rsidR="00B724A5" w:rsidRPr="00291D69" w:rsidRDefault="00B724A5" w:rsidP="00F752AA">
      <w:pPr>
        <w:rPr>
          <w:rFonts w:ascii="Arial" w:hAnsi="Arial" w:cs="Arial"/>
        </w:rPr>
      </w:pPr>
      <w:r w:rsidRPr="00291D69">
        <w:rPr>
          <w:rFonts w:ascii="Arial" w:hAnsi="Arial" w:cs="Arial"/>
        </w:rPr>
        <w:t xml:space="preserve">Det, vi kan sige med fuld sikkerhed er, at for Bibelen er mennesket skabt som en enhed. Der kan deles op i ”ånd, sjæl og legeme” – men de skilles aldrig ad, sådan som fx den græske filosofi altid har gjort. </w:t>
      </w:r>
    </w:p>
    <w:p w:rsidR="00E17833" w:rsidRPr="00291D69" w:rsidRDefault="00E06AC1" w:rsidP="00F752AA">
      <w:pPr>
        <w:rPr>
          <w:rFonts w:ascii="Arial" w:hAnsi="Arial" w:cs="Arial"/>
        </w:rPr>
      </w:pPr>
      <w:r w:rsidRPr="00291D69">
        <w:rPr>
          <w:rFonts w:ascii="Arial" w:hAnsi="Arial" w:cs="Arial"/>
        </w:rPr>
        <w:t xml:space="preserve">Det er yderst kompliceret, hvis man skal dykke ned i Bibelens brug af begrebet ”ånd/ånde”, så det vil jeg fraråde, når vi kun har de to lektioner. Men det er absolut korrekt at sige, at Gud giver alt levende (også mennesket) dets ”liv” – og han gør det ved sin Hellige Ånd. Dette liv er fysisk/psykisk. Det åndelige liv </w:t>
      </w:r>
      <w:r w:rsidR="00E17833" w:rsidRPr="00291D69">
        <w:rPr>
          <w:rFonts w:ascii="Arial" w:hAnsi="Arial" w:cs="Arial"/>
        </w:rPr>
        <w:t>(fås ved dåb og tro) beskrives både med at Helligånden kommer ind i os (ApG 2,38) og at der fødes/skabes et nyt åndeligt ”Jeg” i os (Rom 6-8).</w:t>
      </w:r>
    </w:p>
    <w:p w:rsidR="009E5591" w:rsidRPr="00291D69" w:rsidRDefault="00E17833" w:rsidP="00F752AA">
      <w:pPr>
        <w:rPr>
          <w:rFonts w:ascii="Arial" w:hAnsi="Arial" w:cs="Arial"/>
        </w:rPr>
      </w:pPr>
      <w:r w:rsidRPr="00291D69">
        <w:rPr>
          <w:rFonts w:ascii="Arial" w:hAnsi="Arial" w:cs="Arial"/>
        </w:rPr>
        <w:t xml:space="preserve">Skal man lige komme ind på det med et enkelt sted, der belyser det vanskelige i projektet, kunne det være Rom 8,15-16. Tjekker man forsk oversættelser, vil man se, at om de forsk udgaver af ordet ”ånd” står med stort (indikerer, at der er tale om Helligånden) eller med lille (indikerer, at der er tale om menneskets ånd) varierer meget </w:t>
      </w:r>
      <w:r w:rsidRPr="00291D69">
        <w:rPr>
          <w:rFonts w:ascii="Arial" w:hAnsi="Arial" w:cs="Arial"/>
        </w:rPr>
        <w:sym w:font="Wingdings" w:char="F04A"/>
      </w:r>
      <w:r w:rsidRPr="00291D69">
        <w:rPr>
          <w:rFonts w:ascii="Arial" w:hAnsi="Arial" w:cs="Arial"/>
        </w:rPr>
        <w:t xml:space="preserve">. Men der er i vers 16 tydeligt to ”ånd”: Helligånden vidner sammen med vores ”ånd”. </w:t>
      </w:r>
    </w:p>
    <w:p w:rsidR="00E17833" w:rsidRDefault="00E17833" w:rsidP="00F752AA">
      <w:pPr>
        <w:rPr>
          <w:rFonts w:ascii="Arial" w:hAnsi="Arial" w:cs="Arial"/>
        </w:rPr>
      </w:pPr>
      <w:r w:rsidRPr="00291D69">
        <w:rPr>
          <w:rFonts w:ascii="Arial" w:hAnsi="Arial" w:cs="Arial"/>
        </w:rPr>
        <w:lastRenderedPageBreak/>
        <w:t xml:space="preserve">Sidstnævnte </w:t>
      </w:r>
      <w:r w:rsidR="009E5591" w:rsidRPr="00291D69">
        <w:rPr>
          <w:rFonts w:ascii="Arial" w:hAnsi="Arial" w:cs="Arial"/>
        </w:rPr>
        <w:t xml:space="preserve">”ånd” </w:t>
      </w:r>
      <w:r w:rsidRPr="00291D69">
        <w:rPr>
          <w:rFonts w:ascii="Arial" w:hAnsi="Arial" w:cs="Arial"/>
        </w:rPr>
        <w:t xml:space="preserve">kan </w:t>
      </w:r>
      <w:r w:rsidR="009E5591" w:rsidRPr="00291D69">
        <w:rPr>
          <w:rFonts w:ascii="Arial" w:hAnsi="Arial" w:cs="Arial"/>
        </w:rPr>
        <w:t xml:space="preserve">nok bedst forstås på samme måde som ”ånd” i 1 Thess 5,23, hvor Hartvig Wagner skriver (Credokommentaren): ”Mest rimeligt er det at forstå ”ånd” som et overordnet, samlende udtryk for det menneske, der har erfaret Helligåndens nyskabende virkning” (og så henviser han til Ef 4,23-24). </w:t>
      </w:r>
    </w:p>
    <w:p w:rsidR="00201A3F" w:rsidRPr="00291D69" w:rsidRDefault="00201A3F" w:rsidP="00F752AA">
      <w:pPr>
        <w:rPr>
          <w:rFonts w:ascii="Arial" w:hAnsi="Arial" w:cs="Arial"/>
        </w:rPr>
      </w:pPr>
    </w:p>
    <w:p w:rsidR="00E06AC1" w:rsidRPr="00291D69" w:rsidRDefault="00E06AC1" w:rsidP="00291D69">
      <w:pPr>
        <w:pStyle w:val="Listeafsnit"/>
        <w:numPr>
          <w:ilvl w:val="0"/>
          <w:numId w:val="5"/>
        </w:numPr>
        <w:rPr>
          <w:rFonts w:ascii="Arial" w:hAnsi="Arial" w:cs="Arial"/>
          <w:b/>
        </w:rPr>
      </w:pPr>
      <w:r w:rsidRPr="00291D69">
        <w:rPr>
          <w:rFonts w:ascii="Arial" w:hAnsi="Arial" w:cs="Arial"/>
          <w:b/>
        </w:rPr>
        <w:t>Helligånden som Livgiveren: giver af det åndelige liv.</w:t>
      </w:r>
    </w:p>
    <w:p w:rsidR="00056DCC" w:rsidRPr="00291D69" w:rsidRDefault="00056DCC" w:rsidP="00E06AC1">
      <w:pPr>
        <w:rPr>
          <w:rFonts w:ascii="Arial" w:hAnsi="Arial" w:cs="Arial"/>
        </w:rPr>
      </w:pPr>
      <w:r w:rsidRPr="00291D69">
        <w:rPr>
          <w:rFonts w:ascii="Arial" w:hAnsi="Arial" w:cs="Arial"/>
          <w:b/>
        </w:rPr>
        <w:t>Joh 16,1-15</w:t>
      </w:r>
      <w:r w:rsidRPr="00291D69">
        <w:rPr>
          <w:rFonts w:ascii="Arial" w:hAnsi="Arial" w:cs="Arial"/>
        </w:rPr>
        <w:t xml:space="preserve"> bruges ofte til at samle en del af NTs beskrivelse af denne side af Helligåndens gerning. ”Talsmanden” </w:t>
      </w:r>
    </w:p>
    <w:p w:rsidR="00056DCC" w:rsidRPr="00291D69" w:rsidRDefault="00056DCC" w:rsidP="00E06AC1">
      <w:pPr>
        <w:rPr>
          <w:rFonts w:ascii="Arial" w:hAnsi="Arial" w:cs="Arial"/>
        </w:rPr>
      </w:pPr>
      <w:r w:rsidRPr="00291D69">
        <w:rPr>
          <w:rFonts w:ascii="Arial" w:hAnsi="Arial" w:cs="Arial"/>
        </w:rPr>
        <w:t>er ham, der skal formidle kommunikationen mellem mennesker og Gud. Som Sandhedens Ånd skal han fortælle/åbenbare den sandhed for os mennesker, som vi siden syndefaldet ikke selv har kunnet finde frem til:</w:t>
      </w:r>
    </w:p>
    <w:p w:rsidR="00E06AC1" w:rsidRPr="00291D69" w:rsidRDefault="00056DCC" w:rsidP="00E06AC1">
      <w:pPr>
        <w:rPr>
          <w:rFonts w:ascii="Arial" w:hAnsi="Arial" w:cs="Arial"/>
        </w:rPr>
      </w:pPr>
      <w:r w:rsidRPr="00291D69">
        <w:rPr>
          <w:rFonts w:ascii="Arial" w:hAnsi="Arial" w:cs="Arial"/>
        </w:rPr>
        <w:t xml:space="preserve">Han skal overbevise os om ”synd”, ”retfærdighed” og ”dom” – kort </w:t>
      </w:r>
      <w:r w:rsidR="003C02A7" w:rsidRPr="00291D69">
        <w:rPr>
          <w:rFonts w:ascii="Arial" w:hAnsi="Arial" w:cs="Arial"/>
        </w:rPr>
        <w:t>sagt om hele evangeliet:</w:t>
      </w:r>
      <w:r w:rsidRPr="00291D69">
        <w:rPr>
          <w:rFonts w:ascii="Arial" w:hAnsi="Arial" w:cs="Arial"/>
        </w:rPr>
        <w:t xml:space="preserve"> at vi er syndere, der har brug for en frelser </w:t>
      </w:r>
      <w:r w:rsidR="003C02A7" w:rsidRPr="00291D69">
        <w:rPr>
          <w:rFonts w:ascii="Arial" w:hAnsi="Arial" w:cs="Arial"/>
        </w:rPr>
        <w:t xml:space="preserve">(Jesus) </w:t>
      </w:r>
      <w:r w:rsidRPr="00291D69">
        <w:rPr>
          <w:rFonts w:ascii="Arial" w:hAnsi="Arial" w:cs="Arial"/>
        </w:rPr>
        <w:t>for at kunne komme i forbindelse med vores Skaber og få evigt liv sammen med ham i den nye verden, der kommer. Sagt kortere: Helligånden skaber troen i os.</w:t>
      </w:r>
    </w:p>
    <w:p w:rsidR="00056DCC" w:rsidRPr="00291D69" w:rsidRDefault="00056DCC" w:rsidP="00E06AC1">
      <w:pPr>
        <w:rPr>
          <w:rFonts w:ascii="Arial" w:hAnsi="Arial" w:cs="Arial"/>
        </w:rPr>
      </w:pPr>
      <w:r w:rsidRPr="00291D69">
        <w:rPr>
          <w:rFonts w:ascii="Arial" w:hAnsi="Arial" w:cs="Arial"/>
        </w:rPr>
        <w:t>Skal jeg i børneklubben (og for den sags skyld alle andre steder) svare enkelt på spørgsmålet: ”Hvad laver Helligånden?”, så er svaret: ”Han gør, at vi kan tro på den usynlige Gud”.</w:t>
      </w:r>
    </w:p>
    <w:p w:rsidR="00056DCC" w:rsidRPr="00291D69" w:rsidRDefault="00056DCC" w:rsidP="00E06AC1">
      <w:pPr>
        <w:rPr>
          <w:rFonts w:ascii="Arial" w:hAnsi="Arial" w:cs="Arial"/>
        </w:rPr>
      </w:pPr>
      <w:r w:rsidRPr="00291D69">
        <w:rPr>
          <w:rFonts w:ascii="Arial" w:hAnsi="Arial" w:cs="Arial"/>
        </w:rPr>
        <w:t>Hvordan gør han det? Han gør det primært gennem Guds ord (Bibelen) der består af m</w:t>
      </w:r>
      <w:r w:rsidR="000177D9" w:rsidRPr="00291D69">
        <w:rPr>
          <w:rFonts w:ascii="Arial" w:hAnsi="Arial" w:cs="Arial"/>
        </w:rPr>
        <w:t>enneskeord og Guds ord ligesom J</w:t>
      </w:r>
      <w:r w:rsidRPr="00291D69">
        <w:rPr>
          <w:rFonts w:ascii="Arial" w:hAnsi="Arial" w:cs="Arial"/>
        </w:rPr>
        <w:t>esus, da han var hernede på jorden, var både menneske og Gud. Helligånden har taget menneske</w:t>
      </w:r>
      <w:r w:rsidR="000177D9" w:rsidRPr="00291D69">
        <w:rPr>
          <w:rFonts w:ascii="Arial" w:hAnsi="Arial" w:cs="Arial"/>
        </w:rPr>
        <w:t>orde</w:t>
      </w:r>
      <w:r w:rsidRPr="00291D69">
        <w:rPr>
          <w:rFonts w:ascii="Arial" w:hAnsi="Arial" w:cs="Arial"/>
        </w:rPr>
        <w:t xml:space="preserve">ne, der kom til at udgøre Bibelen og har ”indblæst” </w:t>
      </w:r>
      <w:r w:rsidR="000177D9" w:rsidRPr="00291D69">
        <w:rPr>
          <w:rFonts w:ascii="Arial" w:hAnsi="Arial" w:cs="Arial"/>
        </w:rPr>
        <w:t>(</w:t>
      </w:r>
      <w:r w:rsidRPr="00291D69">
        <w:rPr>
          <w:rFonts w:ascii="Arial" w:hAnsi="Arial" w:cs="Arial"/>
        </w:rPr>
        <w:t>2 Tim 3,16</w:t>
      </w:r>
      <w:r w:rsidR="000177D9" w:rsidRPr="00291D69">
        <w:rPr>
          <w:rFonts w:ascii="Arial" w:hAnsi="Arial" w:cs="Arial"/>
        </w:rPr>
        <w:t>)</w:t>
      </w:r>
      <w:r w:rsidRPr="00291D69">
        <w:rPr>
          <w:rFonts w:ascii="Arial" w:hAnsi="Arial" w:cs="Arial"/>
        </w:rPr>
        <w:t xml:space="preserve"> Guds ord i dem. Når vi læser/hører Bibelens ord, kan Helligånden bruge disse ord til at ”indblæse” troen i vores hjerne og hjerte. </w:t>
      </w:r>
    </w:p>
    <w:p w:rsidR="001D14D7" w:rsidRPr="00291D69" w:rsidRDefault="001D14D7" w:rsidP="00E06AC1">
      <w:pPr>
        <w:rPr>
          <w:rFonts w:ascii="Arial" w:hAnsi="Arial" w:cs="Arial"/>
        </w:rPr>
      </w:pPr>
      <w:r w:rsidRPr="00291D69">
        <w:rPr>
          <w:rFonts w:ascii="Arial" w:hAnsi="Arial" w:cs="Arial"/>
        </w:rPr>
        <w:t>2 Kor 3,12-18 beskrives Helligåndens gerning som det at rive et slør fra vort hjertes øjne, så vi kan se Guds ord med troens lys. NB til treenighedsafsnittet: Her stå tydeligt, at Ånden er ”Herre”, altså Gud.</w:t>
      </w:r>
    </w:p>
    <w:p w:rsidR="003C02A7" w:rsidRPr="00291D69" w:rsidRDefault="003C02A7" w:rsidP="00E06AC1">
      <w:pPr>
        <w:rPr>
          <w:rFonts w:ascii="Arial" w:hAnsi="Arial" w:cs="Arial"/>
        </w:rPr>
      </w:pPr>
      <w:r w:rsidRPr="00291D69">
        <w:rPr>
          <w:rFonts w:ascii="Arial" w:hAnsi="Arial" w:cs="Arial"/>
        </w:rPr>
        <w:t>Troen gør, at vi kan tro på Gud som vores ”Farmand” (Rom 8,15-16, ”Abba” er barnets tillidsfulde navn til dets far)</w:t>
      </w:r>
      <w:r w:rsidR="009E5591" w:rsidRPr="00291D69">
        <w:rPr>
          <w:rFonts w:ascii="Arial" w:hAnsi="Arial" w:cs="Arial"/>
        </w:rPr>
        <w:t xml:space="preserve"> – og bede til ham, Helligånden er ”Bønnes Ånd”.</w:t>
      </w:r>
    </w:p>
    <w:p w:rsidR="003C02A7" w:rsidRPr="00291D69" w:rsidRDefault="003C02A7" w:rsidP="00E06AC1">
      <w:pPr>
        <w:rPr>
          <w:rFonts w:ascii="Arial" w:hAnsi="Arial" w:cs="Arial"/>
        </w:rPr>
      </w:pPr>
      <w:r w:rsidRPr="00291D69">
        <w:rPr>
          <w:rFonts w:ascii="Arial" w:hAnsi="Arial" w:cs="Arial"/>
        </w:rPr>
        <w:t xml:space="preserve">og kan tro på Jesus Kristus som vores frelser (som vi så i Joh 16). </w:t>
      </w:r>
    </w:p>
    <w:p w:rsidR="000177D9" w:rsidRPr="00291D69" w:rsidRDefault="000177D9" w:rsidP="00E06AC1">
      <w:pPr>
        <w:rPr>
          <w:rFonts w:ascii="Arial" w:hAnsi="Arial" w:cs="Arial"/>
        </w:rPr>
      </w:pPr>
      <w:r w:rsidRPr="00291D69">
        <w:rPr>
          <w:rFonts w:ascii="Arial" w:hAnsi="Arial" w:cs="Arial"/>
        </w:rPr>
        <w:t>Helligånden er en uløselige del af treenigheden, og derfor taler han ikke af sig selv (Joh 16,13) – men formidler det, den treenige Gud har at sige.</w:t>
      </w:r>
    </w:p>
    <w:p w:rsidR="00094B31" w:rsidRPr="00291D69" w:rsidRDefault="00094B31" w:rsidP="00094B31">
      <w:pPr>
        <w:rPr>
          <w:rFonts w:ascii="Arial" w:hAnsi="Arial" w:cs="Arial"/>
        </w:rPr>
      </w:pPr>
    </w:p>
    <w:p w:rsidR="00094B31" w:rsidRPr="00291D69" w:rsidRDefault="00094B31" w:rsidP="00E06AC1">
      <w:pPr>
        <w:rPr>
          <w:rFonts w:ascii="Arial" w:hAnsi="Arial" w:cs="Arial"/>
        </w:rPr>
      </w:pPr>
    </w:p>
    <w:p w:rsidR="003C02A7" w:rsidRPr="00AE528C" w:rsidRDefault="00CC523C" w:rsidP="003C02A7">
      <w:pPr>
        <w:shd w:val="clear" w:color="auto" w:fill="FFFFFF"/>
        <w:spacing w:after="100" w:afterAutospacing="1" w:line="240" w:lineRule="auto"/>
        <w:jc w:val="center"/>
        <w:rPr>
          <w:rFonts w:ascii="Arial" w:eastAsia="Times New Roman" w:hAnsi="Arial" w:cs="Arial"/>
          <w:color w:val="212121"/>
          <w:sz w:val="32"/>
          <w:szCs w:val="32"/>
          <w:u w:val="single"/>
          <w:lang w:eastAsia="da-DK"/>
        </w:rPr>
      </w:pPr>
      <w:r w:rsidRPr="00AE528C">
        <w:rPr>
          <w:rFonts w:ascii="Arial" w:eastAsia="Times New Roman" w:hAnsi="Arial" w:cs="Arial"/>
          <w:b/>
          <w:bCs/>
          <w:color w:val="212121"/>
          <w:sz w:val="32"/>
          <w:szCs w:val="32"/>
          <w:u w:val="single"/>
          <w:lang w:eastAsia="da-DK"/>
        </w:rPr>
        <w:t>Lektion 2: Helligånden som arbejdsgiver</w:t>
      </w:r>
    </w:p>
    <w:p w:rsidR="003C02A7" w:rsidRPr="00291D69" w:rsidRDefault="003C02A7" w:rsidP="003C02A7">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 xml:space="preserve">Måske en lidt for ensidig beskrivelse… egentlig mener jeg: Han er både den, der giver os livet, og fylder dette liv med alle gode muligheder for os. Men det virker for tungt til en overskrift </w:t>
      </w:r>
      <w:r w:rsidRPr="00291D69">
        <w:rPr>
          <w:rFonts w:ascii="Arial" w:eastAsia="Times New Roman" w:hAnsi="Arial" w:cs="Arial"/>
          <w:color w:val="212121"/>
          <w:lang w:eastAsia="da-DK"/>
        </w:rPr>
        <w:sym w:font="Wingdings" w:char="F04A"/>
      </w:r>
      <w:r w:rsidRPr="00291D69">
        <w:rPr>
          <w:rFonts w:ascii="Arial" w:eastAsia="Times New Roman" w:hAnsi="Arial" w:cs="Arial"/>
          <w:color w:val="212121"/>
          <w:lang w:eastAsia="da-DK"/>
        </w:rPr>
        <w:t>. Pointen er i alt fald:</w:t>
      </w:r>
    </w:p>
    <w:p w:rsidR="003C02A7" w:rsidRPr="00291D69" w:rsidRDefault="003C02A7" w:rsidP="003C02A7">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Helligånden er kraft</w:t>
      </w:r>
      <w:r w:rsidR="00A7549C" w:rsidRPr="00291D69">
        <w:rPr>
          <w:rFonts w:ascii="Arial" w:eastAsia="Times New Roman" w:hAnsi="Arial" w:cs="Arial"/>
          <w:color w:val="212121"/>
          <w:lang w:eastAsia="da-DK"/>
        </w:rPr>
        <w:t>en</w:t>
      </w:r>
      <w:r w:rsidRPr="00291D69">
        <w:rPr>
          <w:rFonts w:ascii="Arial" w:eastAsia="Times New Roman" w:hAnsi="Arial" w:cs="Arial"/>
          <w:color w:val="212121"/>
          <w:lang w:eastAsia="da-DK"/>
        </w:rPr>
        <w:t xml:space="preserve"> i alt godt, vi kristne kan udrette på denne jord. Dels giver han os det fysiske og psykiske liv (se lektion 1) uden hvilket vi jo slet ikke kan gøre noget, for så er vi døde. Og dels giver han os kraft til det åndelige liv, der er en af Guds måder at udbrede sit rige og sin gode vilje på i denne verden.</w:t>
      </w:r>
    </w:p>
    <w:p w:rsidR="003C02A7" w:rsidRDefault="003C02A7" w:rsidP="003C02A7">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 xml:space="preserve">Igen er her for mange aspekter i Bibelen til at vi kan gennemgå dem alle. Jeg har valgt </w:t>
      </w:r>
      <w:r w:rsidR="00AE528C">
        <w:rPr>
          <w:rFonts w:ascii="Arial" w:eastAsia="Times New Roman" w:hAnsi="Arial" w:cs="Arial"/>
          <w:color w:val="212121"/>
          <w:lang w:eastAsia="da-DK"/>
        </w:rPr>
        <w:t>følgende</w:t>
      </w:r>
      <w:r w:rsidRPr="00291D69">
        <w:rPr>
          <w:rFonts w:ascii="Arial" w:eastAsia="Times New Roman" w:hAnsi="Arial" w:cs="Arial"/>
          <w:color w:val="212121"/>
          <w:lang w:eastAsia="da-DK"/>
        </w:rPr>
        <w:t xml:space="preserve"> opdeling</w:t>
      </w:r>
      <w:r w:rsidR="00AE528C">
        <w:rPr>
          <w:rFonts w:ascii="Arial" w:eastAsia="Times New Roman" w:hAnsi="Arial" w:cs="Arial"/>
          <w:color w:val="212121"/>
          <w:lang w:eastAsia="da-DK"/>
        </w:rPr>
        <w:t>:</w:t>
      </w:r>
    </w:p>
    <w:p w:rsidR="00AE528C" w:rsidRPr="00291D69" w:rsidRDefault="00AE528C" w:rsidP="00AE528C">
      <w:pPr>
        <w:shd w:val="clear" w:color="auto" w:fill="FFFFFF"/>
        <w:spacing w:after="100" w:afterAutospacing="1" w:line="240" w:lineRule="auto"/>
        <w:rPr>
          <w:rFonts w:ascii="Arial" w:eastAsia="Times New Roman" w:hAnsi="Arial" w:cs="Arial"/>
          <w:b/>
          <w:color w:val="212121"/>
          <w:lang w:eastAsia="da-DK"/>
        </w:rPr>
      </w:pPr>
      <w:r>
        <w:rPr>
          <w:rFonts w:ascii="Arial" w:eastAsia="Times New Roman" w:hAnsi="Arial" w:cs="Arial"/>
          <w:b/>
          <w:color w:val="212121"/>
          <w:lang w:eastAsia="da-DK"/>
        </w:rPr>
        <w:t>A: Åndens frugt</w:t>
      </w:r>
    </w:p>
    <w:p w:rsidR="00AE528C" w:rsidRDefault="00AE528C" w:rsidP="00AE528C">
      <w:pPr>
        <w:rPr>
          <w:rFonts w:ascii="Arial" w:hAnsi="Arial" w:cs="Arial"/>
          <w:b/>
        </w:rPr>
      </w:pPr>
      <w:r w:rsidRPr="00291D69">
        <w:rPr>
          <w:rFonts w:ascii="Arial" w:eastAsia="Times New Roman" w:hAnsi="Arial" w:cs="Arial"/>
          <w:b/>
          <w:color w:val="212121"/>
          <w:lang w:eastAsia="da-DK"/>
        </w:rPr>
        <w:t xml:space="preserve">B: </w:t>
      </w:r>
      <w:r>
        <w:rPr>
          <w:rFonts w:ascii="Arial" w:hAnsi="Arial" w:cs="Arial"/>
          <w:b/>
        </w:rPr>
        <w:t>Nådegaver</w:t>
      </w:r>
    </w:p>
    <w:p w:rsidR="00AE528C" w:rsidRPr="00291D69" w:rsidRDefault="00AE528C" w:rsidP="00AE528C">
      <w:pPr>
        <w:rPr>
          <w:rFonts w:ascii="Arial" w:hAnsi="Arial" w:cs="Arial"/>
          <w:b/>
        </w:rPr>
      </w:pPr>
    </w:p>
    <w:p w:rsidR="003C02A7" w:rsidRPr="00AE528C" w:rsidRDefault="003C02A7" w:rsidP="00AE528C">
      <w:pPr>
        <w:pStyle w:val="Listeafsnit"/>
        <w:numPr>
          <w:ilvl w:val="0"/>
          <w:numId w:val="6"/>
        </w:numPr>
        <w:shd w:val="clear" w:color="auto" w:fill="FFFFFF"/>
        <w:spacing w:after="100" w:afterAutospacing="1" w:line="240" w:lineRule="auto"/>
        <w:rPr>
          <w:rFonts w:ascii="Arial" w:eastAsia="Times New Roman" w:hAnsi="Arial" w:cs="Arial"/>
          <w:b/>
          <w:color w:val="212121"/>
          <w:lang w:eastAsia="da-DK"/>
        </w:rPr>
      </w:pPr>
      <w:r w:rsidRPr="00AE528C">
        <w:rPr>
          <w:rFonts w:ascii="Arial" w:eastAsia="Times New Roman" w:hAnsi="Arial" w:cs="Arial"/>
          <w:b/>
          <w:color w:val="212121"/>
          <w:lang w:eastAsia="da-DK"/>
        </w:rPr>
        <w:lastRenderedPageBreak/>
        <w:t xml:space="preserve">Åndens frugt: </w:t>
      </w:r>
    </w:p>
    <w:p w:rsidR="00FF6AE6" w:rsidRPr="00291D69" w:rsidRDefault="005B0E69" w:rsidP="003C02A7">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Gal 5,13</w:t>
      </w:r>
      <w:r w:rsidR="00FF6AE6" w:rsidRPr="00291D69">
        <w:rPr>
          <w:rFonts w:ascii="Arial" w:eastAsia="Times New Roman" w:hAnsi="Arial" w:cs="Arial"/>
          <w:color w:val="212121"/>
          <w:lang w:eastAsia="da-DK"/>
        </w:rPr>
        <w:t>–26. Sagt meget komprimeret</w:t>
      </w:r>
      <w:r w:rsidRPr="00291D69">
        <w:rPr>
          <w:rFonts w:ascii="Arial" w:eastAsia="Times New Roman" w:hAnsi="Arial" w:cs="Arial"/>
          <w:color w:val="212121"/>
          <w:lang w:eastAsia="da-DK"/>
        </w:rPr>
        <w:t xml:space="preserve"> (se mere i Joh 3,1-13 og Rom 6-8): Gud må skabe os på ny, hvis troens liv skal blive til i os. Ved dåben får vi livsforbindelse med Jesus ved at ”Det nye menneske” fødes. Dette nye menneske kan tro på Gud og elske Gud og sit medmenneske. At blive bevaret i troens liv kan beskrives som det, at det nye menneske i mig lever og vokser, mens ”det gamle menneske”, der ikke vil tro på Gud, er så svagt, at det ikke kan aflive det nye menneske. Der bruges flere ordpar om det ”gamle” og det ”nye” menneske. Et af de centrale er: ”kød” og ”ånd” – således i Gal 5,13-26. </w:t>
      </w:r>
      <w:r w:rsidR="00A7549C" w:rsidRPr="00291D69">
        <w:rPr>
          <w:rFonts w:ascii="Arial" w:eastAsia="Times New Roman" w:hAnsi="Arial" w:cs="Arial"/>
          <w:color w:val="212121"/>
          <w:lang w:eastAsia="da-DK"/>
        </w:rPr>
        <w:t>”</w:t>
      </w:r>
      <w:r w:rsidR="003D59B2" w:rsidRPr="00291D69">
        <w:rPr>
          <w:rFonts w:ascii="Arial" w:eastAsia="Times New Roman" w:hAnsi="Arial" w:cs="Arial"/>
          <w:color w:val="212121"/>
          <w:lang w:eastAsia="da-DK"/>
        </w:rPr>
        <w:t>Ånden</w:t>
      </w:r>
      <w:r w:rsidR="00A7549C" w:rsidRPr="00291D69">
        <w:rPr>
          <w:rFonts w:ascii="Arial" w:eastAsia="Times New Roman" w:hAnsi="Arial" w:cs="Arial"/>
          <w:color w:val="212121"/>
          <w:lang w:eastAsia="da-DK"/>
        </w:rPr>
        <w:t>”</w:t>
      </w:r>
      <w:r w:rsidR="003D59B2" w:rsidRPr="00291D69">
        <w:rPr>
          <w:rFonts w:ascii="Arial" w:eastAsia="Times New Roman" w:hAnsi="Arial" w:cs="Arial"/>
          <w:color w:val="212121"/>
          <w:lang w:eastAsia="da-DK"/>
        </w:rPr>
        <w:t>/</w:t>
      </w:r>
      <w:r w:rsidR="00A7549C" w:rsidRPr="00291D69">
        <w:rPr>
          <w:rFonts w:ascii="Arial" w:eastAsia="Times New Roman" w:hAnsi="Arial" w:cs="Arial"/>
          <w:color w:val="212121"/>
          <w:lang w:eastAsia="da-DK"/>
        </w:rPr>
        <w:t>”D</w:t>
      </w:r>
      <w:r w:rsidR="003D59B2" w:rsidRPr="00291D69">
        <w:rPr>
          <w:rFonts w:ascii="Arial" w:eastAsia="Times New Roman" w:hAnsi="Arial" w:cs="Arial"/>
          <w:color w:val="212121"/>
          <w:lang w:eastAsia="da-DK"/>
        </w:rPr>
        <w:t>et nye menneske</w:t>
      </w:r>
      <w:r w:rsidR="00A7549C" w:rsidRPr="00291D69">
        <w:rPr>
          <w:rFonts w:ascii="Arial" w:eastAsia="Times New Roman" w:hAnsi="Arial" w:cs="Arial"/>
          <w:color w:val="212121"/>
          <w:lang w:eastAsia="da-DK"/>
        </w:rPr>
        <w:t>”</w:t>
      </w:r>
      <w:r w:rsidR="003D59B2" w:rsidRPr="00291D69">
        <w:rPr>
          <w:rFonts w:ascii="Arial" w:eastAsia="Times New Roman" w:hAnsi="Arial" w:cs="Arial"/>
          <w:color w:val="212121"/>
          <w:lang w:eastAsia="da-DK"/>
        </w:rPr>
        <w:t xml:space="preserve"> lever og vokser i kraft af Helligånden, der bærer ”frugt” i den kristne – skaber det nye sind, der ligner Jesus Kristus. Man kan nemt se samme billede i Joh 15,1-8 (og event. også vers 9-17) hvor Jesus beskriver sig selv som vintræet og alle Jesus-troende som grene på dette vintræ. Jesus lovet, at enhver gren på dette træ kommer til at bære frugt. Det er så sikkert, at han på dommens dag vil sortere efter denne frugt. Udvider man billedet, er Helligånden den ”saft”, der strømmer</w:t>
      </w:r>
      <w:r w:rsidR="00E03A3F" w:rsidRPr="00291D69">
        <w:rPr>
          <w:rFonts w:ascii="Arial" w:eastAsia="Times New Roman" w:hAnsi="Arial" w:cs="Arial"/>
          <w:color w:val="212121"/>
          <w:lang w:eastAsia="da-DK"/>
        </w:rPr>
        <w:t xml:space="preserve"> </w:t>
      </w:r>
      <w:r w:rsidR="003D59B2" w:rsidRPr="00291D69">
        <w:rPr>
          <w:rFonts w:ascii="Arial" w:eastAsia="Times New Roman" w:hAnsi="Arial" w:cs="Arial"/>
          <w:color w:val="212121"/>
          <w:lang w:eastAsia="da-DK"/>
        </w:rPr>
        <w:t>fra vintræet og ud i os grene og skaber frugten</w:t>
      </w:r>
      <w:r w:rsidR="00E03A3F" w:rsidRPr="00291D69">
        <w:rPr>
          <w:rFonts w:ascii="Arial" w:eastAsia="Times New Roman" w:hAnsi="Arial" w:cs="Arial"/>
          <w:color w:val="212121"/>
          <w:lang w:eastAsia="da-DK"/>
        </w:rPr>
        <w:t>, der med ét ord er ”Kærlighed” (jævnfør Guds væsen, der er kærlighed – se lektion 1) og s</w:t>
      </w:r>
      <w:r w:rsidR="00A7549C" w:rsidRPr="00291D69">
        <w:rPr>
          <w:rFonts w:ascii="Arial" w:eastAsia="Times New Roman" w:hAnsi="Arial" w:cs="Arial"/>
          <w:color w:val="212121"/>
          <w:lang w:eastAsia="da-DK"/>
        </w:rPr>
        <w:t>om</w:t>
      </w:r>
      <w:r w:rsidR="00E03A3F" w:rsidRPr="00291D69">
        <w:rPr>
          <w:rFonts w:ascii="Arial" w:eastAsia="Times New Roman" w:hAnsi="Arial" w:cs="Arial"/>
          <w:color w:val="212121"/>
          <w:lang w:eastAsia="da-DK"/>
        </w:rPr>
        <w:t xml:space="preserve"> beskrives med en række af sine konkrete udtryk her i Gal 5,22. Andre konkrete udtryk møder vi i Matt 25,31-46.</w:t>
      </w:r>
    </w:p>
    <w:p w:rsidR="003C02A7" w:rsidRPr="00AE528C" w:rsidRDefault="00E03A3F" w:rsidP="00AE528C">
      <w:pPr>
        <w:pStyle w:val="Listeafsnit"/>
        <w:numPr>
          <w:ilvl w:val="0"/>
          <w:numId w:val="6"/>
        </w:numPr>
        <w:shd w:val="clear" w:color="auto" w:fill="FFFFFF"/>
        <w:spacing w:after="100" w:afterAutospacing="1" w:line="240" w:lineRule="auto"/>
        <w:rPr>
          <w:rFonts w:ascii="Arial" w:eastAsia="Times New Roman" w:hAnsi="Arial" w:cs="Arial"/>
          <w:color w:val="212121"/>
          <w:lang w:eastAsia="da-DK"/>
        </w:rPr>
      </w:pPr>
      <w:r w:rsidRPr="00AE528C">
        <w:rPr>
          <w:rFonts w:ascii="Arial" w:eastAsia="Times New Roman" w:hAnsi="Arial" w:cs="Arial"/>
          <w:b/>
          <w:color w:val="212121"/>
          <w:lang w:eastAsia="da-DK"/>
        </w:rPr>
        <w:t>Nådegaver:</w:t>
      </w:r>
    </w:p>
    <w:p w:rsidR="00E03A3F" w:rsidRPr="00291D69" w:rsidRDefault="00E03A3F" w:rsidP="00E03A3F">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 xml:space="preserve">1 Kor 12,27: </w:t>
      </w:r>
      <w:r w:rsidR="003C02A7" w:rsidRPr="00291D69">
        <w:rPr>
          <w:rFonts w:ascii="Arial" w:eastAsia="Times New Roman" w:hAnsi="Arial" w:cs="Arial"/>
          <w:color w:val="212121"/>
          <w:lang w:eastAsia="da-DK"/>
        </w:rPr>
        <w:t xml:space="preserve">Ny Testamente beskriver </w:t>
      </w:r>
      <w:r w:rsidRPr="00291D69">
        <w:rPr>
          <w:rFonts w:ascii="Arial" w:eastAsia="Times New Roman" w:hAnsi="Arial" w:cs="Arial"/>
          <w:color w:val="212121"/>
          <w:lang w:eastAsia="da-DK"/>
        </w:rPr>
        <w:t xml:space="preserve">”menigheden” – både </w:t>
      </w:r>
      <w:r w:rsidR="003C02A7" w:rsidRPr="00291D69">
        <w:rPr>
          <w:rFonts w:ascii="Arial" w:eastAsia="Times New Roman" w:hAnsi="Arial" w:cs="Arial"/>
          <w:color w:val="212121"/>
          <w:lang w:eastAsia="da-DK"/>
        </w:rPr>
        <w:t xml:space="preserve">de </w:t>
      </w:r>
      <w:r w:rsidRPr="00291D69">
        <w:rPr>
          <w:rFonts w:ascii="Arial" w:eastAsia="Times New Roman" w:hAnsi="Arial" w:cs="Arial"/>
          <w:color w:val="212121"/>
          <w:lang w:eastAsia="da-DK"/>
        </w:rPr>
        <w:t xml:space="preserve">mange lokale </w:t>
      </w:r>
      <w:r w:rsidR="003C02A7" w:rsidRPr="00291D69">
        <w:rPr>
          <w:rFonts w:ascii="Arial" w:eastAsia="Times New Roman" w:hAnsi="Arial" w:cs="Arial"/>
          <w:color w:val="212121"/>
          <w:lang w:eastAsia="da-DK"/>
        </w:rPr>
        <w:t>kristne fællesskaber</w:t>
      </w:r>
      <w:r w:rsidRPr="00291D69">
        <w:rPr>
          <w:rFonts w:ascii="Arial" w:eastAsia="Times New Roman" w:hAnsi="Arial" w:cs="Arial"/>
          <w:color w:val="212121"/>
          <w:lang w:eastAsia="da-DK"/>
        </w:rPr>
        <w:t xml:space="preserve"> og den verdensomspændende menighed -</w:t>
      </w:r>
      <w:r w:rsidR="003C02A7" w:rsidRPr="00291D69">
        <w:rPr>
          <w:rFonts w:ascii="Arial" w:eastAsia="Times New Roman" w:hAnsi="Arial" w:cs="Arial"/>
          <w:color w:val="212121"/>
          <w:lang w:eastAsia="da-DK"/>
        </w:rPr>
        <w:t xml:space="preserve"> som det fysiske legeme, Jesus Kristus nu har på jorden. </w:t>
      </w:r>
      <w:r w:rsidRPr="00291D69">
        <w:rPr>
          <w:rFonts w:ascii="Arial" w:eastAsia="Times New Roman" w:hAnsi="Arial" w:cs="Arial"/>
          <w:color w:val="212121"/>
          <w:lang w:eastAsia="da-DK"/>
        </w:rPr>
        <w:t>Siden Kristi Himmelfart har Jesus ikke været fysisk på jorden – undtagen netop gennem de kristne.</w:t>
      </w:r>
    </w:p>
    <w:p w:rsidR="00E03A3F" w:rsidRPr="00291D69" w:rsidRDefault="00E03A3F" w:rsidP="00A7549C">
      <w:pPr>
        <w:pBdr>
          <w:top w:val="single" w:sz="18" w:space="1" w:color="auto"/>
          <w:left w:val="single" w:sz="18" w:space="4" w:color="auto"/>
          <w:bottom w:val="single" w:sz="18" w:space="1" w:color="auto"/>
          <w:right w:val="single" w:sz="18" w:space="4" w:color="auto"/>
        </w:pBdr>
        <w:shd w:val="clear" w:color="auto" w:fill="FFFFFF"/>
        <w:spacing w:after="100" w:afterAutospacing="1" w:line="240" w:lineRule="auto"/>
        <w:rPr>
          <w:rFonts w:ascii="Arial" w:eastAsia="Times New Roman" w:hAnsi="Arial" w:cs="Arial"/>
          <w:i/>
          <w:color w:val="212121"/>
          <w:lang w:eastAsia="da-DK"/>
        </w:rPr>
      </w:pPr>
      <w:r w:rsidRPr="00291D69">
        <w:rPr>
          <w:rFonts w:ascii="Arial" w:eastAsia="Times New Roman" w:hAnsi="Arial" w:cs="Arial"/>
          <w:i/>
          <w:color w:val="212121"/>
          <w:lang w:eastAsia="da-DK"/>
        </w:rPr>
        <w:t xml:space="preserve">PS: 1992-oversættelsen skriver ”kirke” i </w:t>
      </w:r>
      <w:r w:rsidR="00A7549C" w:rsidRPr="00291D69">
        <w:rPr>
          <w:rFonts w:ascii="Arial" w:eastAsia="Times New Roman" w:hAnsi="Arial" w:cs="Arial"/>
          <w:i/>
          <w:color w:val="212121"/>
          <w:lang w:eastAsia="da-DK"/>
        </w:rPr>
        <w:t xml:space="preserve">1 Kor </w:t>
      </w:r>
      <w:r w:rsidRPr="00291D69">
        <w:rPr>
          <w:rFonts w:ascii="Arial" w:eastAsia="Times New Roman" w:hAnsi="Arial" w:cs="Arial"/>
          <w:i/>
          <w:color w:val="212121"/>
          <w:lang w:eastAsia="da-DK"/>
        </w:rPr>
        <w:t xml:space="preserve">12,28 </w:t>
      </w:r>
      <w:r w:rsidR="00A7549C" w:rsidRPr="00291D69">
        <w:rPr>
          <w:rFonts w:ascii="Arial" w:eastAsia="Times New Roman" w:hAnsi="Arial" w:cs="Arial"/>
          <w:i/>
          <w:color w:val="212121"/>
          <w:lang w:eastAsia="da-DK"/>
        </w:rPr>
        <w:t xml:space="preserve">- </w:t>
      </w:r>
      <w:r w:rsidRPr="00291D69">
        <w:rPr>
          <w:rFonts w:ascii="Arial" w:eastAsia="Times New Roman" w:hAnsi="Arial" w:cs="Arial"/>
          <w:i/>
          <w:color w:val="212121"/>
          <w:lang w:eastAsia="da-DK"/>
        </w:rPr>
        <w:t>men ”menighed” i fx 11,16-18 og 14,4. Det er præcis det samme græske ord, der oversættes ved disse to danske ord, alt efter om 1992 forstår ordet om den generelle verdensomspændende menighed (så skrives der ”kirke”) eller en lokal del af denn</w:t>
      </w:r>
      <w:r w:rsidR="00A7549C" w:rsidRPr="00291D69">
        <w:rPr>
          <w:rFonts w:ascii="Arial" w:eastAsia="Times New Roman" w:hAnsi="Arial" w:cs="Arial"/>
          <w:i/>
          <w:color w:val="212121"/>
          <w:lang w:eastAsia="da-DK"/>
        </w:rPr>
        <w:t>e (så skrives der ”menighed”). D</w:t>
      </w:r>
      <w:r w:rsidRPr="00291D69">
        <w:rPr>
          <w:rFonts w:ascii="Arial" w:eastAsia="Times New Roman" w:hAnsi="Arial" w:cs="Arial"/>
          <w:i/>
          <w:color w:val="212121"/>
          <w:lang w:eastAsia="da-DK"/>
        </w:rPr>
        <w:t xml:space="preserve">et er efter min mening lidt misvisende. ALLE steder er der tale om større eller mindre stykker af præcis samme ”dej”, der har præcis de samme egenskaber. </w:t>
      </w:r>
    </w:p>
    <w:p w:rsidR="003C02A7" w:rsidRPr="00291D69" w:rsidRDefault="003C02A7" w:rsidP="00E03A3F">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Vi er hans hænder og fødder og mund osv. For at kunne være ”Kristus for andre” – så godt som det nu kan lade sig gøre – må vi udrustes af Gud selv. Helligånden er ham, der giver os dette arbejde og udruster og vejleder os i det. Han gør det ved at give os naturgaver, nådegaver og hjertesager og ved at lade os bære ”Åndens frugt”. Alt dette gør, at vi som fællesskab har de evner og den kærlighed, der skal til, for at kunne være ”Kristus for andre”.</w:t>
      </w:r>
    </w:p>
    <w:p w:rsidR="005F72DE" w:rsidRPr="00291D69" w:rsidRDefault="005F72DE" w:rsidP="00E03A3F">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 xml:space="preserve">1 Kor 12 </w:t>
      </w:r>
      <w:r w:rsidR="007D704A" w:rsidRPr="00291D69">
        <w:rPr>
          <w:rFonts w:ascii="Arial" w:eastAsia="Times New Roman" w:hAnsi="Arial" w:cs="Arial"/>
          <w:color w:val="212121"/>
          <w:lang w:eastAsia="da-DK"/>
        </w:rPr>
        <w:t>og 14 har fokus på de Kristus-evner, menigheden skal have for at kunne være hans legeme. De kaldes ”nådegaver”. De gives af Helligånden, der tildeler hver enkelt kristen præcis det, han kan se, at vedkommende skal have.</w:t>
      </w:r>
    </w:p>
    <w:p w:rsidR="00201A3F" w:rsidRDefault="007D704A" w:rsidP="00E03A3F">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1 Kor 13 har fokus på den kærlighed, der også er absolut nødvendig, når vi skal være ”Jesus for hinanden” – jævnfør Åndens frugt.</w:t>
      </w:r>
      <w:r w:rsidR="00201A3F">
        <w:rPr>
          <w:rFonts w:ascii="Arial" w:eastAsia="Times New Roman" w:hAnsi="Arial" w:cs="Arial"/>
          <w:color w:val="212121"/>
          <w:lang w:eastAsia="da-DK"/>
        </w:rPr>
        <w:t xml:space="preserve"> At være det ”legeme” der er menneskers fysiske møde med Jesus, må både afspejle hans guddommelige evner og hans guddommelige kærlighed. </w:t>
      </w:r>
    </w:p>
    <w:p w:rsidR="007D704A" w:rsidRPr="00291D69" w:rsidRDefault="00201A3F" w:rsidP="00E03A3F">
      <w:pP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t xml:space="preserve">Intet menneske kan have hele Jesus´ kærlighed, ligesom inden kan have alle hans evner (nådegaverne) – eller have en nådegave i samme grad som Jesus selv har denne evne. Derfor tænker mange, at Helligånden også kan give den enkelte kristne nogle særlige områder, vedkommendes hjerte brænder for (hjertesager). Så nogle i menighedslegemet brænder af kærlighed til nogle ting, andre til andre og på den måde dækkes mere ind, end hvis vi alle var ens på det område. </w:t>
      </w:r>
    </w:p>
    <w:p w:rsidR="007D704A" w:rsidRPr="00291D69" w:rsidRDefault="007D704A" w:rsidP="00E03A3F">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t>Hvis man</w:t>
      </w:r>
      <w:r w:rsidR="005944F1">
        <w:rPr>
          <w:rFonts w:ascii="Arial" w:eastAsia="Times New Roman" w:hAnsi="Arial" w:cs="Arial"/>
          <w:color w:val="212121"/>
          <w:lang w:eastAsia="da-DK"/>
        </w:rPr>
        <w:t xml:space="preserve"> understreger hver eneste gang </w:t>
      </w:r>
      <w:r w:rsidRPr="00291D69">
        <w:rPr>
          <w:rFonts w:ascii="Arial" w:eastAsia="Times New Roman" w:hAnsi="Arial" w:cs="Arial"/>
          <w:color w:val="212121"/>
          <w:lang w:eastAsia="da-DK"/>
        </w:rPr>
        <w:t>Helligånden er nævnt i 1 Kor 12,1-13 får man et indtryk af, hvor altafgørende en aktør Helligånden er i hele menighedens liv og handlen, både indadtil og udadtil. Kort sagt: Uden Helligåndens stadige aktivitet i os</w:t>
      </w:r>
      <w:r w:rsidR="00A7549C" w:rsidRPr="00291D69">
        <w:rPr>
          <w:rFonts w:ascii="Arial" w:eastAsia="Times New Roman" w:hAnsi="Arial" w:cs="Arial"/>
          <w:color w:val="212121"/>
          <w:lang w:eastAsia="da-DK"/>
        </w:rPr>
        <w:t>,</w:t>
      </w:r>
      <w:r w:rsidRPr="00291D69">
        <w:rPr>
          <w:rFonts w:ascii="Arial" w:eastAsia="Times New Roman" w:hAnsi="Arial" w:cs="Arial"/>
          <w:color w:val="212121"/>
          <w:lang w:eastAsia="da-DK"/>
        </w:rPr>
        <w:t xml:space="preserve"> var enhver menighed alene som enhver anden forening eller interessefællesskab: en samling mennesker, der bare laver menneske-ting med menneske-evner. Som</w:t>
      </w:r>
      <w:r w:rsidR="005944F1">
        <w:rPr>
          <w:rFonts w:ascii="Arial" w:eastAsia="Times New Roman" w:hAnsi="Arial" w:cs="Arial"/>
          <w:color w:val="212121"/>
          <w:lang w:eastAsia="da-DK"/>
        </w:rPr>
        <w:t xml:space="preserve"> L</w:t>
      </w:r>
      <w:r w:rsidRPr="00291D69">
        <w:rPr>
          <w:rFonts w:ascii="Arial" w:eastAsia="Times New Roman" w:hAnsi="Arial" w:cs="Arial"/>
          <w:color w:val="212121"/>
          <w:lang w:eastAsia="da-DK"/>
        </w:rPr>
        <w:t>ivgiveren bruger Helligå</w:t>
      </w:r>
      <w:r w:rsidR="005944F1">
        <w:rPr>
          <w:rFonts w:ascii="Arial" w:eastAsia="Times New Roman" w:hAnsi="Arial" w:cs="Arial"/>
          <w:color w:val="212121"/>
          <w:lang w:eastAsia="da-DK"/>
        </w:rPr>
        <w:t>nden naturligvis også den fysik</w:t>
      </w:r>
      <w:r w:rsidRPr="00291D69">
        <w:rPr>
          <w:rFonts w:ascii="Arial" w:eastAsia="Times New Roman" w:hAnsi="Arial" w:cs="Arial"/>
          <w:color w:val="212121"/>
          <w:lang w:eastAsia="da-DK"/>
        </w:rPr>
        <w:t xml:space="preserve"> og psyke og de dermed forbundne evner, han giver os. Men de skal suppleres med de ”Åndelige gaver” – nådegaverne. </w:t>
      </w:r>
    </w:p>
    <w:p w:rsidR="007D704A" w:rsidRPr="00291D69" w:rsidRDefault="007D704A" w:rsidP="00E03A3F">
      <w:pPr>
        <w:shd w:val="clear" w:color="auto" w:fill="FFFFFF"/>
        <w:spacing w:after="100" w:afterAutospacing="1" w:line="240" w:lineRule="auto"/>
        <w:rPr>
          <w:rFonts w:ascii="Arial" w:eastAsia="Times New Roman" w:hAnsi="Arial" w:cs="Arial"/>
          <w:color w:val="212121"/>
          <w:lang w:eastAsia="da-DK"/>
        </w:rPr>
      </w:pPr>
      <w:r w:rsidRPr="00291D69">
        <w:rPr>
          <w:rFonts w:ascii="Arial" w:eastAsia="Times New Roman" w:hAnsi="Arial" w:cs="Arial"/>
          <w:color w:val="212121"/>
          <w:lang w:eastAsia="da-DK"/>
        </w:rPr>
        <w:lastRenderedPageBreak/>
        <w:t>1 Kor 12 beskriver nogle vidunderlige aspekter ved Helligåndens måde at være arbejdsgiver på:</w:t>
      </w:r>
    </w:p>
    <w:p w:rsidR="007D704A" w:rsidRPr="00201A3F" w:rsidRDefault="007D704A" w:rsidP="00201A3F">
      <w:pPr>
        <w:pStyle w:val="Listeafsnit"/>
        <w:numPr>
          <w:ilvl w:val="0"/>
          <w:numId w:val="7"/>
        </w:numPr>
        <w:shd w:val="clear" w:color="auto" w:fill="FFFFFF"/>
        <w:spacing w:after="100" w:afterAutospacing="1" w:line="240" w:lineRule="auto"/>
        <w:rPr>
          <w:rFonts w:ascii="Arial" w:eastAsia="Times New Roman" w:hAnsi="Arial" w:cs="Arial"/>
          <w:color w:val="212121"/>
          <w:lang w:eastAsia="da-DK"/>
        </w:rPr>
      </w:pPr>
      <w:r w:rsidRPr="00201A3F">
        <w:rPr>
          <w:rFonts w:ascii="Arial" w:eastAsia="Times New Roman" w:hAnsi="Arial" w:cs="Arial"/>
          <w:color w:val="212121"/>
          <w:lang w:eastAsia="da-DK"/>
        </w:rPr>
        <w:t>Han giver os gratis hele den udrustning, vi behøver for at udføre jobbet!</w:t>
      </w:r>
    </w:p>
    <w:p w:rsidR="00201A3F" w:rsidRDefault="00201A3F" w:rsidP="00201A3F">
      <w:pPr>
        <w:pStyle w:val="Listeafsnit"/>
        <w:shd w:val="clear" w:color="auto" w:fill="FFFFFF"/>
        <w:spacing w:after="100" w:afterAutospacing="1" w:line="240" w:lineRule="auto"/>
        <w:rPr>
          <w:rFonts w:ascii="Arial" w:eastAsia="Times New Roman" w:hAnsi="Arial" w:cs="Arial"/>
          <w:color w:val="212121"/>
          <w:lang w:eastAsia="da-DK"/>
        </w:rPr>
      </w:pPr>
    </w:p>
    <w:p w:rsidR="007D704A" w:rsidRPr="00201A3F" w:rsidRDefault="007D704A" w:rsidP="00201A3F">
      <w:pPr>
        <w:pStyle w:val="Listeafsnit"/>
        <w:numPr>
          <w:ilvl w:val="0"/>
          <w:numId w:val="7"/>
        </w:numPr>
        <w:shd w:val="clear" w:color="auto" w:fill="FFFFFF"/>
        <w:spacing w:after="100" w:afterAutospacing="1" w:line="240" w:lineRule="auto"/>
        <w:rPr>
          <w:rFonts w:ascii="Arial" w:eastAsia="Times New Roman" w:hAnsi="Arial" w:cs="Arial"/>
          <w:color w:val="212121"/>
          <w:lang w:eastAsia="da-DK"/>
        </w:rPr>
      </w:pPr>
      <w:r w:rsidRPr="00201A3F">
        <w:rPr>
          <w:rFonts w:ascii="Arial" w:eastAsia="Times New Roman" w:hAnsi="Arial" w:cs="Arial"/>
          <w:color w:val="212121"/>
          <w:lang w:eastAsia="da-DK"/>
        </w:rPr>
        <w:t>Han ønsker at have et arbejdsfællesskab, hvor der hverken er mismod eller hovmod, men hvor alle glædes over hinanden og samarbejder – helt uden misundelse eller konkurrence.</w:t>
      </w:r>
    </w:p>
    <w:p w:rsidR="007D704A" w:rsidRPr="00291D69" w:rsidRDefault="007D704A" w:rsidP="00E03A3F">
      <w:pPr>
        <w:shd w:val="clear" w:color="auto" w:fill="FFFFFF"/>
        <w:spacing w:after="100" w:afterAutospacing="1" w:line="240" w:lineRule="auto"/>
        <w:rPr>
          <w:rFonts w:ascii="Arial" w:hAnsi="Arial" w:cs="Arial"/>
          <w:b/>
          <w:bCs/>
        </w:rPr>
      </w:pPr>
      <w:r w:rsidRPr="00291D69">
        <w:rPr>
          <w:rFonts w:ascii="Arial" w:eastAsia="Times New Roman" w:hAnsi="Arial" w:cs="Arial"/>
          <w:color w:val="212121"/>
          <w:lang w:eastAsia="da-DK"/>
        </w:rPr>
        <w:t>Som alt andet i denne verden modarbejdes dette af vores syndighed, men Helligånden arbejder stædigt og vedholdende på at det skal blive mere og mere virkelighed – og på, at vi troen på Jesus som vores Frelser finder nåde til os selv og til de andre.</w:t>
      </w:r>
    </w:p>
    <w:p w:rsidR="00CC523C" w:rsidRDefault="00CC523C" w:rsidP="003C02A7">
      <w:pPr>
        <w:shd w:val="clear" w:color="auto" w:fill="FFFFFF"/>
        <w:spacing w:after="100" w:afterAutospacing="1" w:line="240" w:lineRule="auto"/>
        <w:rPr>
          <w:rFonts w:ascii="Arial" w:hAnsi="Arial" w:cs="Arial"/>
          <w:b/>
          <w:bCs/>
        </w:rPr>
      </w:pPr>
    </w:p>
    <w:p w:rsidR="006062D8" w:rsidRPr="006062D8" w:rsidRDefault="00351AFA" w:rsidP="003C02A7">
      <w:pPr>
        <w:shd w:val="clear" w:color="auto" w:fill="FFFFFF"/>
        <w:spacing w:after="100" w:afterAutospacing="1" w:line="240" w:lineRule="auto"/>
        <w:rPr>
          <w:rFonts w:ascii="Arial" w:hAnsi="Arial" w:cs="Arial"/>
          <w:b/>
          <w:bCs/>
          <w:sz w:val="32"/>
          <w:szCs w:val="32"/>
          <w:u w:val="single"/>
        </w:rPr>
      </w:pPr>
      <w:r>
        <w:rPr>
          <w:rFonts w:ascii="Arial" w:hAnsi="Arial" w:cs="Arial"/>
          <w:b/>
          <w:bCs/>
          <w:sz w:val="32"/>
          <w:szCs w:val="32"/>
          <w:u w:val="single"/>
        </w:rPr>
        <w:t>Supplerende aspekter</w:t>
      </w:r>
      <w:bookmarkStart w:id="0" w:name="_GoBack"/>
      <w:bookmarkEnd w:id="0"/>
      <w:r w:rsidR="006062D8" w:rsidRPr="006062D8">
        <w:rPr>
          <w:rFonts w:ascii="Arial" w:hAnsi="Arial" w:cs="Arial"/>
          <w:b/>
          <w:bCs/>
          <w:sz w:val="32"/>
          <w:szCs w:val="32"/>
          <w:u w:val="single"/>
        </w:rPr>
        <w:t>, kan bruges i begge lektioner:</w:t>
      </w:r>
    </w:p>
    <w:p w:rsidR="006062D8" w:rsidRDefault="006062D8" w:rsidP="003C02A7">
      <w:pPr>
        <w:shd w:val="clear" w:color="auto" w:fill="FFFFFF"/>
        <w:spacing w:after="100" w:afterAutospacing="1" w:line="240" w:lineRule="auto"/>
        <w:rPr>
          <w:rFonts w:ascii="Arial" w:hAnsi="Arial" w:cs="Arial"/>
          <w:b/>
          <w:bCs/>
        </w:rPr>
      </w:pPr>
    </w:p>
    <w:p w:rsidR="006062D8" w:rsidRDefault="006062D8" w:rsidP="006062D8">
      <w:pPr>
        <w:rPr>
          <w:rFonts w:ascii="Arial" w:hAnsi="Arial" w:cs="Arial"/>
          <w:b/>
        </w:rPr>
      </w:pPr>
      <w:r>
        <w:rPr>
          <w:rFonts w:ascii="Arial" w:hAnsi="Arial" w:cs="Arial"/>
          <w:b/>
        </w:rPr>
        <w:t>1.Nethinde  2.Hjertestikker  3.Vind og ild  4.Vand  5.Olie  6.Wingman  7. Due  8.”Karismatisk”</w:t>
      </w:r>
    </w:p>
    <w:p w:rsidR="006062D8" w:rsidRPr="006062D8" w:rsidRDefault="006062D8" w:rsidP="006062D8">
      <w:pPr>
        <w:pStyle w:val="Listeafsnit"/>
        <w:numPr>
          <w:ilvl w:val="0"/>
          <w:numId w:val="8"/>
        </w:numPr>
        <w:rPr>
          <w:rFonts w:ascii="Arial" w:hAnsi="Arial" w:cs="Arial"/>
          <w:b/>
        </w:rPr>
      </w:pPr>
      <w:r w:rsidRPr="006062D8">
        <w:rPr>
          <w:rFonts w:ascii="Arial" w:hAnsi="Arial" w:cs="Arial"/>
          <w:b/>
        </w:rPr>
        <w:t xml:space="preserve">Helligånden som nethinden i hjertets øjne </w:t>
      </w:r>
    </w:p>
    <w:p w:rsidR="006062D8" w:rsidRPr="00291D69" w:rsidRDefault="006062D8" w:rsidP="006062D8">
      <w:pPr>
        <w:rPr>
          <w:rFonts w:ascii="Arial" w:hAnsi="Arial" w:cs="Arial"/>
        </w:rPr>
      </w:pPr>
      <w:r w:rsidRPr="00291D69">
        <w:rPr>
          <w:rFonts w:ascii="Arial" w:hAnsi="Arial" w:cs="Arial"/>
        </w:rPr>
        <w:t>(Ef 1,18). Vi kan ikke se vores egen nethinde – men vi kan vide at vi har en nethinde. for hvis ikke den sad inderste i vore øjne, kunne vi intet se. Helligånden er ret ”usynlig” i forhold til Jesus, der kom som menneske, og Gud fader, der leder tanken hen på en supergod far. Han vil ikke have fokus på sig selv, men netop på gud fader og Jesus. Ligesom nethinden i vores øjne ikke kan ses af os – men netop gør, at vi kan se..</w:t>
      </w:r>
    </w:p>
    <w:p w:rsidR="006062D8" w:rsidRPr="006062D8" w:rsidRDefault="006062D8" w:rsidP="006062D8">
      <w:pPr>
        <w:pStyle w:val="Listeafsnit"/>
        <w:numPr>
          <w:ilvl w:val="0"/>
          <w:numId w:val="8"/>
        </w:numPr>
        <w:rPr>
          <w:rFonts w:ascii="Arial" w:hAnsi="Arial" w:cs="Arial"/>
          <w:b/>
        </w:rPr>
      </w:pPr>
      <w:r w:rsidRPr="006062D8">
        <w:rPr>
          <w:rFonts w:ascii="Arial" w:hAnsi="Arial" w:cs="Arial"/>
          <w:b/>
        </w:rPr>
        <w:t>Hjertestikker</w:t>
      </w:r>
    </w:p>
    <w:p w:rsidR="006062D8" w:rsidRPr="00291D69" w:rsidRDefault="006062D8" w:rsidP="006062D8">
      <w:pPr>
        <w:rPr>
          <w:rFonts w:ascii="Arial" w:hAnsi="Arial" w:cs="Arial"/>
        </w:rPr>
      </w:pPr>
      <w:r w:rsidRPr="00291D69">
        <w:rPr>
          <w:rFonts w:ascii="Arial" w:hAnsi="Arial" w:cs="Arial"/>
        </w:rPr>
        <w:t>I ApG 2,37 læser vi, at da Helligånden havde fortalt om Jesus ved at bruge Peter til det, ”Stak det tilhørerne i hjertet”. Et godt eksempel på at Helligånden netop giver os at tro på Guds sandhed: at vi er syndere, der har brug for frelse – og Jesus vil give os den!</w:t>
      </w:r>
    </w:p>
    <w:p w:rsidR="006062D8" w:rsidRPr="006062D8" w:rsidRDefault="006062D8" w:rsidP="006062D8">
      <w:pPr>
        <w:pStyle w:val="Listeafsnit"/>
        <w:numPr>
          <w:ilvl w:val="0"/>
          <w:numId w:val="8"/>
        </w:numPr>
        <w:rPr>
          <w:rFonts w:ascii="Arial" w:hAnsi="Arial" w:cs="Arial"/>
          <w:b/>
        </w:rPr>
      </w:pPr>
      <w:r w:rsidRPr="006062D8">
        <w:rPr>
          <w:rFonts w:ascii="Arial" w:hAnsi="Arial" w:cs="Arial"/>
          <w:b/>
        </w:rPr>
        <w:t>Vind og ild</w:t>
      </w:r>
    </w:p>
    <w:p w:rsidR="006062D8" w:rsidRPr="00291D69" w:rsidRDefault="006062D8" w:rsidP="006062D8">
      <w:pPr>
        <w:rPr>
          <w:rFonts w:ascii="Arial" w:hAnsi="Arial" w:cs="Arial"/>
        </w:rPr>
      </w:pPr>
      <w:r w:rsidRPr="00291D69">
        <w:rPr>
          <w:rFonts w:ascii="Arial" w:hAnsi="Arial" w:cs="Arial"/>
        </w:rPr>
        <w:t>Mens vi får et billede, vi kan forestille os, når vi hører, at Gud er ”Far” og Jesus var et menneske, der så helt almindeligt ud – så er Helligånden mere anonym. På Pinsedagen (ApG 2) viser han sig som ”Tunger af ild”, der satte sig på hovedet af hver af de forsamlede kristne, dog uden at brænde deres hår eller tørklæde af. Han er der også som en lyd af voldsom vind. Jeg tænker, at de to billeder siger vældig meget om ham:</w:t>
      </w:r>
    </w:p>
    <w:p w:rsidR="006062D8" w:rsidRPr="00291D69" w:rsidRDefault="006062D8" w:rsidP="006062D8">
      <w:pPr>
        <w:rPr>
          <w:rFonts w:ascii="Arial" w:hAnsi="Arial" w:cs="Arial"/>
          <w:color w:val="000000" w:themeColor="text1"/>
          <w:shd w:val="clear" w:color="auto" w:fill="FFFFFF"/>
        </w:rPr>
      </w:pPr>
      <w:r w:rsidRPr="00291D69">
        <w:rPr>
          <w:rFonts w:ascii="Arial" w:hAnsi="Arial" w:cs="Arial"/>
        </w:rPr>
        <w:t xml:space="preserve">Vinden nævner Jesus selv i Joh 3,1-13. Her fortæller han Nikodemus om det helt nye, Jesus kommer med: dåben. Han beskriver den som en fødsel, hvilket Nikodemus naturligt nok ikke forstår noget af. Jesus forklarer, at det er en </w:t>
      </w:r>
      <w:r w:rsidRPr="00291D69">
        <w:rPr>
          <w:rFonts w:ascii="Arial" w:hAnsi="Arial" w:cs="Arial"/>
          <w:i/>
        </w:rPr>
        <w:t>åndelig</w:t>
      </w:r>
      <w:r w:rsidRPr="00291D69">
        <w:rPr>
          <w:rFonts w:ascii="Arial" w:hAnsi="Arial" w:cs="Arial"/>
        </w:rPr>
        <w:t xml:space="preserve"> fødsel (se også Tit 3,5, hvor der står, at det er Helligånden, der i dåben genføder og fornyer os). Det er ligesom vinden: du kan høre den suse, men du har ikke styr på den, kan ikke se den og ved ikke, hvor den præcis blæser hen, ”Sådan er det med enhver, der er født af Ånden”. Vinden er en af naturens kræfter, der kan opfanges af os mennesker, gennem fx sejl og møller. På samme måde er Helligånden Guds kraft, som vi kan lade os fylde af. Jesus siger om det, der skal ske den første Pinsedag: ”</w:t>
      </w:r>
      <w:r w:rsidRPr="00291D69">
        <w:rPr>
          <w:rFonts w:ascii="Arial" w:hAnsi="Arial" w:cs="Arial"/>
          <w:color w:val="000000" w:themeColor="text1"/>
          <w:shd w:val="clear" w:color="auto" w:fill="FFFFFF"/>
        </w:rPr>
        <w:t>Men I skal få kraft, når Helligånden kommer over jer, og I skal være mine vidner både i Jerusalem og i hele Judæa og Samaria og lige til jordens ende.” (ApG 1,8).</w:t>
      </w:r>
    </w:p>
    <w:p w:rsidR="006062D8" w:rsidRPr="00291D69" w:rsidRDefault="006062D8" w:rsidP="006062D8">
      <w:pPr>
        <w:rPr>
          <w:rFonts w:ascii="Arial" w:hAnsi="Arial" w:cs="Arial"/>
          <w:color w:val="000000" w:themeColor="text1"/>
        </w:rPr>
      </w:pPr>
      <w:r w:rsidRPr="00291D69">
        <w:rPr>
          <w:rFonts w:ascii="Arial" w:hAnsi="Arial" w:cs="Arial"/>
          <w:color w:val="000000" w:themeColor="text1"/>
          <w:shd w:val="clear" w:color="auto" w:fill="FFFFFF"/>
        </w:rPr>
        <w:t>Kraft til at fortælle om Jesus. Sådan tolker jeg også det med ilden. Jesus sukkede på et tidspunkt: ”Ild er jeg kommet for at kaste på jorden, og hvor ville jeg ønske, at den allerede havde fænget.” Luk 12,49. Ilden er vel her et billede på troen på Jesus. Gud skabte ilden, så den altid prøver at sprede sig. Vi ved, at selv den mindste lille flamme kan blive til en gigantisk skovbrand. Helligånden gør, at vi kristne kan sætte ild til andre! Ild skaber lys og varme. Ild nedbryde kemisk set noget og skaber noget andet. Der er mange egenskaber ved ild, der passer perfekt på Helligåndens arbejde i os og omkring os.</w:t>
      </w:r>
    </w:p>
    <w:p w:rsidR="006062D8" w:rsidRPr="006062D8" w:rsidRDefault="006062D8" w:rsidP="006062D8">
      <w:pPr>
        <w:pStyle w:val="Listeafsnit"/>
        <w:numPr>
          <w:ilvl w:val="0"/>
          <w:numId w:val="8"/>
        </w:numPr>
        <w:rPr>
          <w:rFonts w:ascii="Arial" w:hAnsi="Arial" w:cs="Arial"/>
          <w:b/>
        </w:rPr>
      </w:pPr>
      <w:r w:rsidRPr="006062D8">
        <w:rPr>
          <w:rFonts w:ascii="Arial" w:hAnsi="Arial" w:cs="Arial"/>
          <w:b/>
        </w:rPr>
        <w:lastRenderedPageBreak/>
        <w:t xml:space="preserve">Vand </w:t>
      </w:r>
    </w:p>
    <w:p w:rsidR="006062D8" w:rsidRPr="00291D69" w:rsidRDefault="006062D8" w:rsidP="006062D8">
      <w:pPr>
        <w:rPr>
          <w:rFonts w:ascii="Arial" w:hAnsi="Arial" w:cs="Arial"/>
        </w:rPr>
      </w:pPr>
      <w:r w:rsidRPr="00291D69">
        <w:rPr>
          <w:rFonts w:ascii="Arial" w:hAnsi="Arial" w:cs="Arial"/>
          <w:color w:val="000000" w:themeColor="text1"/>
          <w:shd w:val="clear" w:color="auto" w:fill="FFFFFF"/>
        </w:rPr>
        <w:t xml:space="preserve">”Den, der tørster, skal komme til mig og drikke. Den, der tror på mig, skal det gå, som Skriften siger: ›Fra hans indre skal der rinde strømme af levende vand.‹ ” Det sagde han [Jesus] om den ånd, som de, der troede på ham, skulle få. For Ånden var der endnu ikke, fordi Jesus endnu ikke var herliggjort.” </w:t>
      </w:r>
      <w:r w:rsidRPr="00291D69">
        <w:rPr>
          <w:rFonts w:ascii="Arial" w:hAnsi="Arial" w:cs="Arial"/>
        </w:rPr>
        <w:t>Joh 7,37-38.</w:t>
      </w:r>
    </w:p>
    <w:p w:rsidR="006062D8" w:rsidRPr="00291D69" w:rsidRDefault="006062D8" w:rsidP="006062D8">
      <w:pPr>
        <w:rPr>
          <w:rFonts w:ascii="Arial" w:hAnsi="Arial" w:cs="Arial"/>
        </w:rPr>
      </w:pPr>
      <w:r w:rsidRPr="00291D69">
        <w:rPr>
          <w:rFonts w:ascii="Arial" w:hAnsi="Arial" w:cs="Arial"/>
        </w:rPr>
        <w:t>Helligånden kom først for alvor, da Jesus var vendt tilbage til pladsen ved sin fars højre hånd. Jesus sagde selv i sin afskedstale, at det er en bedre situation for os, end det var, da Jesus gik hernede fysisk. Hvorfor? Måske fordi at mens Jesus som menneske kun kunne være ét sted ad gangen, kan han nu via sin Ånd være overalt på én gang.</w:t>
      </w:r>
    </w:p>
    <w:p w:rsidR="006062D8" w:rsidRPr="00291D69" w:rsidRDefault="006062D8" w:rsidP="006062D8">
      <w:pPr>
        <w:rPr>
          <w:rFonts w:ascii="Arial" w:hAnsi="Arial" w:cs="Arial"/>
        </w:rPr>
      </w:pPr>
      <w:r w:rsidRPr="00291D69">
        <w:rPr>
          <w:rFonts w:ascii="Arial" w:hAnsi="Arial" w:cs="Arial"/>
        </w:rPr>
        <w:t>Vand er livsnødvendigt for vores fysiske liv. Helligånden er livsnødvendigt for vores åndelige liv, vores tro. Normalt mærker vi ikke, at vi har brug for vand. Men hvis vi i en periode ikke får noget at drikke, så kan vi føle forskellen. Sådan kan vi gå rundt og være fyldt af Åndens vand uden at mærke det. Men hvis vores tro er ved at tørre ud, kan vi forhåbentlig mærke, at nu skal vi finde et sted at få fyldt på igen!</w:t>
      </w:r>
    </w:p>
    <w:p w:rsidR="006062D8" w:rsidRPr="006062D8" w:rsidRDefault="006062D8" w:rsidP="006062D8">
      <w:pPr>
        <w:pStyle w:val="Listeafsnit"/>
        <w:numPr>
          <w:ilvl w:val="0"/>
          <w:numId w:val="8"/>
        </w:numPr>
        <w:rPr>
          <w:rFonts w:ascii="Arial" w:hAnsi="Arial" w:cs="Arial"/>
          <w:b/>
        </w:rPr>
      </w:pPr>
      <w:r w:rsidRPr="006062D8">
        <w:rPr>
          <w:rFonts w:ascii="Arial" w:hAnsi="Arial" w:cs="Arial"/>
          <w:b/>
        </w:rPr>
        <w:t>Olie</w:t>
      </w:r>
    </w:p>
    <w:p w:rsidR="006062D8" w:rsidRPr="00291D69" w:rsidRDefault="006062D8" w:rsidP="006062D8">
      <w:pPr>
        <w:rPr>
          <w:rFonts w:ascii="Arial" w:hAnsi="Arial" w:cs="Arial"/>
        </w:rPr>
      </w:pPr>
      <w:r w:rsidRPr="00291D69">
        <w:rPr>
          <w:rFonts w:ascii="Arial" w:hAnsi="Arial" w:cs="Arial"/>
        </w:rPr>
        <w:t xml:space="preserve">Det med at få fyldt på igen, bruges også i et andet af Bibelens billeder på Helligånden: Ef 5,26. Muligvis tænkes der her på en olielampe, der skal være olie i, for at den kan brænde. Jesus talte i hvert fald om en olielampe med troens flamme, der gik ud, hvis ikke der var olie nok (Matt 25,1-13). Olie var i GT symbol på Guds nærvær til udrustning i tjenesten: konger og præster og profeter blev salvet med olivenolie. </w:t>
      </w:r>
    </w:p>
    <w:p w:rsidR="006062D8" w:rsidRPr="00291D69" w:rsidRDefault="006062D8" w:rsidP="006062D8">
      <w:pPr>
        <w:rPr>
          <w:rFonts w:ascii="Arial" w:hAnsi="Arial" w:cs="Arial"/>
        </w:rPr>
      </w:pPr>
      <w:r w:rsidRPr="00291D69">
        <w:rPr>
          <w:rFonts w:ascii="Arial" w:hAnsi="Arial" w:cs="Arial"/>
        </w:rPr>
        <w:t xml:space="preserve">Den første Pinsedag bliver det tydeligt sagt, at noget af det helt nye i måden at være Guds folk på, er at Helligånden er i ALLE, der er med i Guds folk, uanset køn, alder, social status eller hvilke ting man ellers opdeler os mennesker i ! ApG 2,17-18. </w:t>
      </w:r>
    </w:p>
    <w:p w:rsidR="006062D8" w:rsidRPr="00291D69" w:rsidRDefault="006062D8" w:rsidP="006062D8">
      <w:pPr>
        <w:rPr>
          <w:rFonts w:ascii="Arial" w:hAnsi="Arial" w:cs="Arial"/>
        </w:rPr>
      </w:pPr>
      <w:r w:rsidRPr="00291D69">
        <w:rPr>
          <w:rFonts w:ascii="Arial" w:hAnsi="Arial" w:cs="Arial"/>
        </w:rPr>
        <w:t>Ef 5,26 taler om at lade sig fylde med Ånden i stedte for at drikke sig fuld i vin. Vi kan ikke aktivt tage en flaske med Helligånd og drikke, så vi automatisk får en virkning ud af det. Men vi kan åbne os: søge de steder, hvor Guds fortæller, at Helligånden vil møde os, og der kan vi så lade ham fylde os op.</w:t>
      </w:r>
    </w:p>
    <w:p w:rsidR="00DB7318" w:rsidRPr="00291D69" w:rsidRDefault="006062D8" w:rsidP="00DB7318">
      <w:pPr>
        <w:rPr>
          <w:rFonts w:ascii="Arial" w:hAnsi="Arial" w:cs="Arial"/>
          <w:b/>
        </w:rPr>
      </w:pPr>
      <w:r>
        <w:rPr>
          <w:rFonts w:ascii="Arial" w:hAnsi="Arial" w:cs="Arial"/>
          <w:b/>
        </w:rPr>
        <w:t xml:space="preserve">6:  </w:t>
      </w:r>
      <w:r w:rsidR="00DB7318" w:rsidRPr="00291D69">
        <w:rPr>
          <w:rFonts w:ascii="Arial" w:hAnsi="Arial" w:cs="Arial"/>
          <w:b/>
        </w:rPr>
        <w:t>Wingman</w:t>
      </w:r>
    </w:p>
    <w:p w:rsidR="00DB7318" w:rsidRPr="00291D69" w:rsidRDefault="00291D69" w:rsidP="00DB7318">
      <w:pPr>
        <w:rPr>
          <w:rFonts w:ascii="Arial" w:hAnsi="Arial" w:cs="Arial"/>
        </w:rPr>
      </w:pPr>
      <w:r w:rsidRPr="00291D69">
        <w:rPr>
          <w:rFonts w:ascii="Arial" w:hAnsi="Arial" w:cs="Arial"/>
        </w:rPr>
        <w:t xml:space="preserve">Som beskrevet under ”Åndens frugt” er den </w:t>
      </w:r>
      <w:r w:rsidR="00DB7318" w:rsidRPr="00291D69">
        <w:rPr>
          <w:rFonts w:ascii="Arial" w:hAnsi="Arial" w:cs="Arial"/>
        </w:rPr>
        <w:t>kristne en kampplads</w:t>
      </w:r>
      <w:r w:rsidRPr="00291D69">
        <w:rPr>
          <w:rFonts w:ascii="Arial" w:hAnsi="Arial" w:cs="Arial"/>
        </w:rPr>
        <w:t xml:space="preserve"> mellem det ”gamle” og det ”nye” menneske. T</w:t>
      </w:r>
      <w:r w:rsidR="00DB7318" w:rsidRPr="00291D69">
        <w:rPr>
          <w:rFonts w:ascii="Arial" w:hAnsi="Arial" w:cs="Arial"/>
        </w:rPr>
        <w:t>roens liv står på spil. I denne altafgørende kamp er det Helligånden, der er vores ”wingman”. Udtrykket stammer fra piloter i jagerfly, hvor man to og to passer på hinanden. I vores kamp er det Helligånden, der passer på os og hjælper os: Rom 8,9-16. Her lærer vi også, at Helligånden er den, der hjælper os med at bede. Han gør, at vi tør tro på, at Gud er vores ”Abba, fader” – altså den kærligste far, man kan forestille sig. Helligånden vidner for os om, at vi er Guds børn.</w:t>
      </w:r>
    </w:p>
    <w:p w:rsidR="00DB7318" w:rsidRPr="00291D69" w:rsidRDefault="006062D8" w:rsidP="00DB7318">
      <w:pPr>
        <w:rPr>
          <w:rFonts w:ascii="Arial" w:hAnsi="Arial" w:cs="Arial"/>
          <w:b/>
        </w:rPr>
      </w:pPr>
      <w:r>
        <w:rPr>
          <w:rFonts w:ascii="Arial" w:hAnsi="Arial" w:cs="Arial"/>
          <w:b/>
        </w:rPr>
        <w:t xml:space="preserve">7:  </w:t>
      </w:r>
      <w:r w:rsidR="00DB7318" w:rsidRPr="00291D69">
        <w:rPr>
          <w:rFonts w:ascii="Arial" w:hAnsi="Arial" w:cs="Arial"/>
          <w:b/>
        </w:rPr>
        <w:t>Due</w:t>
      </w:r>
    </w:p>
    <w:p w:rsidR="00DB7318" w:rsidRPr="00291D69" w:rsidRDefault="00DB7318" w:rsidP="00DB7318">
      <w:pPr>
        <w:rPr>
          <w:rFonts w:ascii="Arial" w:hAnsi="Arial" w:cs="Arial"/>
        </w:rPr>
      </w:pPr>
      <w:r w:rsidRPr="00291D69">
        <w:rPr>
          <w:rFonts w:ascii="Arial" w:hAnsi="Arial" w:cs="Arial"/>
        </w:rPr>
        <w:t>Nu vi er ved noget, der kan flyve: Helligånden viser sig som en due, da Jesus bliver døbt: Luk 3,22. Hvorfor en due? Måske fordi Gud skabte duen (i hvert fald klippeduen, der blev til brevduen) således, at den altid kan finde hjem – sådan som Noa udnyttede det i Arken, da han skulle finde ud af, om det tørre land var ved at komme frem: 1 Mos 8,6-12. Guds Ånd kan altid finde vejen hjem til Gud. Så også på den måde er det vigtigt at have ham som ”wingman”.</w:t>
      </w:r>
    </w:p>
    <w:p w:rsidR="00DB7318" w:rsidRPr="00291D69" w:rsidRDefault="00AE528C" w:rsidP="00DB7318">
      <w:pPr>
        <w:rPr>
          <w:rFonts w:ascii="Arial" w:hAnsi="Arial" w:cs="Arial"/>
          <w:b/>
        </w:rPr>
      </w:pPr>
      <w:r>
        <w:rPr>
          <w:rFonts w:ascii="Arial" w:hAnsi="Arial" w:cs="Arial"/>
          <w:b/>
        </w:rPr>
        <w:t xml:space="preserve"> </w:t>
      </w:r>
      <w:r w:rsidR="006062D8">
        <w:rPr>
          <w:rFonts w:ascii="Arial" w:hAnsi="Arial" w:cs="Arial"/>
          <w:b/>
        </w:rPr>
        <w:t xml:space="preserve">8: </w:t>
      </w:r>
      <w:r w:rsidR="00094B31" w:rsidRPr="00291D69">
        <w:rPr>
          <w:rFonts w:ascii="Arial" w:hAnsi="Arial" w:cs="Arial"/>
          <w:b/>
        </w:rPr>
        <w:t>Karismatisk”</w:t>
      </w:r>
    </w:p>
    <w:p w:rsidR="00094B31" w:rsidRPr="00291D69" w:rsidRDefault="00094B31" w:rsidP="00DB7318">
      <w:pPr>
        <w:rPr>
          <w:rFonts w:ascii="Arial" w:hAnsi="Arial" w:cs="Arial"/>
        </w:rPr>
      </w:pPr>
      <w:r w:rsidRPr="00291D69">
        <w:rPr>
          <w:rFonts w:ascii="Arial" w:hAnsi="Arial" w:cs="Arial"/>
        </w:rPr>
        <w:t>Ordet stammer fra NTs beskrivelse af ”nådegaver” – fx Rom 6,23 og 12,6. Begge steder bru</w:t>
      </w:r>
      <w:r w:rsidR="00291D69" w:rsidRPr="00291D69">
        <w:rPr>
          <w:rFonts w:ascii="Arial" w:hAnsi="Arial" w:cs="Arial"/>
        </w:rPr>
        <w:t>ges det græske ord ”karisma”. De</w:t>
      </w:r>
      <w:r w:rsidRPr="00291D69">
        <w:rPr>
          <w:rFonts w:ascii="Arial" w:hAnsi="Arial" w:cs="Arial"/>
        </w:rPr>
        <w:t>t kommer af ”karis”, der betyder Guds gratis gave</w:t>
      </w:r>
      <w:r w:rsidR="00823CC2" w:rsidRPr="00291D69">
        <w:rPr>
          <w:rFonts w:ascii="Arial" w:hAnsi="Arial" w:cs="Arial"/>
        </w:rPr>
        <w:t xml:space="preserve">: </w:t>
      </w:r>
      <w:r w:rsidRPr="00291D69">
        <w:rPr>
          <w:rFonts w:ascii="Arial" w:hAnsi="Arial" w:cs="Arial"/>
        </w:rPr>
        <w:t xml:space="preserve"> </w:t>
      </w:r>
      <w:r w:rsidR="00823CC2" w:rsidRPr="00291D69">
        <w:rPr>
          <w:rFonts w:ascii="Arial" w:hAnsi="Arial" w:cs="Arial"/>
        </w:rPr>
        <w:t>”</w:t>
      </w:r>
      <w:r w:rsidRPr="00291D69">
        <w:rPr>
          <w:rFonts w:ascii="Arial" w:hAnsi="Arial" w:cs="Arial"/>
        </w:rPr>
        <w:t>nåde</w:t>
      </w:r>
      <w:r w:rsidR="00823CC2" w:rsidRPr="00291D69">
        <w:rPr>
          <w:rFonts w:ascii="Arial" w:hAnsi="Arial" w:cs="Arial"/>
        </w:rPr>
        <w:t>”</w:t>
      </w:r>
      <w:r w:rsidRPr="00291D69">
        <w:rPr>
          <w:rFonts w:ascii="Arial" w:hAnsi="Arial" w:cs="Arial"/>
        </w:rPr>
        <w:t>. ”ma” er en endelse, der simpelthen betyder, at der er en form for flerhed: nåden har flere udtryk, eller fører til flere ting …</w:t>
      </w:r>
    </w:p>
    <w:p w:rsidR="00094B31" w:rsidRPr="00291D69" w:rsidRDefault="00094B31" w:rsidP="00DB7318">
      <w:pPr>
        <w:rPr>
          <w:rFonts w:ascii="Arial" w:hAnsi="Arial" w:cs="Arial"/>
        </w:rPr>
      </w:pPr>
      <w:r w:rsidRPr="00291D69">
        <w:rPr>
          <w:rFonts w:ascii="Arial" w:hAnsi="Arial" w:cs="Arial"/>
        </w:rPr>
        <w:t xml:space="preserve">Ordet kan bruges om ”hele pakken” – fx Rom 6,23, der beskriver frelsen i Jesus. Men ofte bruger NT det om en ganske konkret del af hele pakken, nemlig udrustning til tjeneste i menigheden (fx Rom 12,6) – altså nådegaverne, som vi kort har været inde på. </w:t>
      </w:r>
      <w:r w:rsidR="00823CC2" w:rsidRPr="00291D69">
        <w:rPr>
          <w:rFonts w:ascii="Arial" w:hAnsi="Arial" w:cs="Arial"/>
        </w:rPr>
        <w:t>I nyere tids kirkehistorie er ordet ”karismatisk” blevet betegnelsen for en vækkelse, der brød ud i 1960´erne og ville inspirere alle slags kirkesamfund til at åb</w:t>
      </w:r>
      <w:r w:rsidR="00291D69" w:rsidRPr="00291D69">
        <w:rPr>
          <w:rFonts w:ascii="Arial" w:hAnsi="Arial" w:cs="Arial"/>
        </w:rPr>
        <w:t>ne</w:t>
      </w:r>
      <w:r w:rsidR="00823CC2" w:rsidRPr="00291D69">
        <w:rPr>
          <w:rFonts w:ascii="Arial" w:hAnsi="Arial" w:cs="Arial"/>
        </w:rPr>
        <w:t xml:space="preserve"> </w:t>
      </w:r>
      <w:r w:rsidR="00823CC2" w:rsidRPr="00291D69">
        <w:rPr>
          <w:rFonts w:ascii="Arial" w:hAnsi="Arial" w:cs="Arial"/>
        </w:rPr>
        <w:lastRenderedPageBreak/>
        <w:t xml:space="preserve">sig for alle Helligåndens gaver – herunder også fx tungetale, profeti, nådegaver til at helbrede – altså de nådegaver fra NT, som mange af de etablerede kirker den gang ikke havde meget fokus på. Samtidig var der i denne brede og ret forskelligartede vækkelse en del steder fokus på at mærke/opleve Helligånden i sig – nogle gange at opleve ham i et livsforvandlende øjeblik (”Åndsdåb”). Mens den førstnævnte del af vækkelsens formål er klart funderet i NT, er den sidste del for mange af os i de ”gamle” kirkesamfund ikke på linje med Bibelens sunde undervisning. </w:t>
      </w:r>
    </w:p>
    <w:p w:rsidR="00823CC2" w:rsidRPr="00291D69" w:rsidRDefault="00823CC2" w:rsidP="00DB7318">
      <w:pPr>
        <w:rPr>
          <w:rFonts w:ascii="Arial" w:hAnsi="Arial" w:cs="Arial"/>
        </w:rPr>
      </w:pPr>
      <w:r w:rsidRPr="00291D69">
        <w:rPr>
          <w:rFonts w:ascii="Arial" w:hAnsi="Arial" w:cs="Arial"/>
        </w:rPr>
        <w:t xml:space="preserve">Selve ordet ”karismatik” bruges i dag også i ganske ikke-kirkelig sammenhæng om fx en ”karismatisk politisk leder”. </w:t>
      </w:r>
    </w:p>
    <w:p w:rsidR="00823CC2" w:rsidRPr="00291D69" w:rsidRDefault="00823CC2" w:rsidP="00DB7318">
      <w:pPr>
        <w:rPr>
          <w:rFonts w:ascii="Arial" w:hAnsi="Arial" w:cs="Arial"/>
        </w:rPr>
      </w:pPr>
      <w:r w:rsidRPr="00291D69">
        <w:rPr>
          <w:rFonts w:ascii="Arial" w:hAnsi="Arial" w:cs="Arial"/>
        </w:rPr>
        <w:t>Måske kan det være relevant i undervisningen i TEMA og Helligånden at sige lidt om begrebet ”karismatisk”: at det i sin oprindelse er ganske bibelsk og at nådegaverne er en vigtig del af Helligåndens gaver til os</w:t>
      </w:r>
      <w:r w:rsidR="00291D69" w:rsidRPr="00291D69">
        <w:rPr>
          <w:rFonts w:ascii="Arial" w:hAnsi="Arial" w:cs="Arial"/>
        </w:rPr>
        <w:t>. Vi skulle nødigt komme</w:t>
      </w:r>
      <w:r w:rsidRPr="00291D69">
        <w:rPr>
          <w:rFonts w:ascii="Arial" w:hAnsi="Arial" w:cs="Arial"/>
        </w:rPr>
        <w:t xml:space="preserve"> til at afvise noget sundt og bibelsk, fordi vi sætter en betegnelse på, som vi er mistænksomme overfor, fordi vi har oplevet kristne, der har brugt ”det karismatiske” om ting, vi må betegne som u-bibelske. Ifølge NT er enhver kristen ”karismatisk” – som en beskrivelse af Helligåndens gerning i os. </w:t>
      </w:r>
    </w:p>
    <w:p w:rsidR="00823CC2" w:rsidRPr="00094B31" w:rsidRDefault="00823CC2" w:rsidP="00DB7318"/>
    <w:sectPr w:rsidR="00823CC2" w:rsidRPr="00094B31" w:rsidSect="00201A3F">
      <w:headerReference w:type="default" r:id="rId7"/>
      <w:pgSz w:w="11906" w:h="16838"/>
      <w:pgMar w:top="993"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4C" w:rsidRDefault="001B5C4C" w:rsidP="00201A3F">
      <w:pPr>
        <w:spacing w:after="0" w:line="240" w:lineRule="auto"/>
      </w:pPr>
      <w:r>
        <w:separator/>
      </w:r>
    </w:p>
  </w:endnote>
  <w:endnote w:type="continuationSeparator" w:id="0">
    <w:p w:rsidR="001B5C4C" w:rsidRDefault="001B5C4C" w:rsidP="0020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4C" w:rsidRDefault="001B5C4C" w:rsidP="00201A3F">
      <w:pPr>
        <w:spacing w:after="0" w:line="240" w:lineRule="auto"/>
      </w:pPr>
      <w:r>
        <w:separator/>
      </w:r>
    </w:p>
  </w:footnote>
  <w:footnote w:type="continuationSeparator" w:id="0">
    <w:p w:rsidR="001B5C4C" w:rsidRDefault="001B5C4C" w:rsidP="0020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60789"/>
      <w:docPartObj>
        <w:docPartGallery w:val="Page Numbers (Top of Page)"/>
        <w:docPartUnique/>
      </w:docPartObj>
    </w:sdtPr>
    <w:sdtEndPr/>
    <w:sdtContent>
      <w:p w:rsidR="00201A3F" w:rsidRDefault="00201A3F">
        <w:pPr>
          <w:pStyle w:val="Sidehoved"/>
          <w:jc w:val="right"/>
        </w:pPr>
        <w:r>
          <w:fldChar w:fldCharType="begin"/>
        </w:r>
        <w:r>
          <w:instrText>PAGE   \* MERGEFORMAT</w:instrText>
        </w:r>
        <w:r>
          <w:fldChar w:fldCharType="separate"/>
        </w:r>
        <w:r w:rsidR="006A1D5E">
          <w:rPr>
            <w:noProof/>
          </w:rPr>
          <w:t>5</w:t>
        </w:r>
        <w:r>
          <w:fldChar w:fldCharType="end"/>
        </w:r>
      </w:p>
    </w:sdtContent>
  </w:sdt>
  <w:p w:rsidR="00201A3F" w:rsidRDefault="00201A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03FB"/>
    <w:multiLevelType w:val="hybridMultilevel"/>
    <w:tmpl w:val="CC602ED0"/>
    <w:lvl w:ilvl="0" w:tplc="0CDCBBBC">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 w15:restartNumberingAfterBreak="0">
    <w:nsid w:val="19E34872"/>
    <w:multiLevelType w:val="hybridMultilevel"/>
    <w:tmpl w:val="C7769AA4"/>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A86491"/>
    <w:multiLevelType w:val="hybridMultilevel"/>
    <w:tmpl w:val="FE1032C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722AEA"/>
    <w:multiLevelType w:val="hybridMultilevel"/>
    <w:tmpl w:val="4CBA0F5E"/>
    <w:lvl w:ilvl="0" w:tplc="C7F230B8">
      <w:start w:val="1"/>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9687E8A"/>
    <w:multiLevelType w:val="hybridMultilevel"/>
    <w:tmpl w:val="4E7A21C0"/>
    <w:lvl w:ilvl="0" w:tplc="D432FCF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C7E7297"/>
    <w:multiLevelType w:val="hybridMultilevel"/>
    <w:tmpl w:val="B3DC6B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3A37EF"/>
    <w:multiLevelType w:val="hybridMultilevel"/>
    <w:tmpl w:val="2D00E3A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0E01F47"/>
    <w:multiLevelType w:val="hybridMultilevel"/>
    <w:tmpl w:val="500AF4A0"/>
    <w:lvl w:ilvl="0" w:tplc="00CA819A">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6A"/>
    <w:rsid w:val="000177D9"/>
    <w:rsid w:val="00056DCC"/>
    <w:rsid w:val="00094B31"/>
    <w:rsid w:val="000A2A56"/>
    <w:rsid w:val="001B5C4C"/>
    <w:rsid w:val="001D14D7"/>
    <w:rsid w:val="00201A3F"/>
    <w:rsid w:val="00271828"/>
    <w:rsid w:val="00291D69"/>
    <w:rsid w:val="002E2267"/>
    <w:rsid w:val="00321DDA"/>
    <w:rsid w:val="00351AFA"/>
    <w:rsid w:val="003C02A7"/>
    <w:rsid w:val="003D59B2"/>
    <w:rsid w:val="00421866"/>
    <w:rsid w:val="00426FB7"/>
    <w:rsid w:val="004F4A6A"/>
    <w:rsid w:val="00511ED7"/>
    <w:rsid w:val="005944F1"/>
    <w:rsid w:val="005B0E69"/>
    <w:rsid w:val="005F72DE"/>
    <w:rsid w:val="006062D8"/>
    <w:rsid w:val="0068088B"/>
    <w:rsid w:val="00680B2B"/>
    <w:rsid w:val="006A1D5E"/>
    <w:rsid w:val="00734F03"/>
    <w:rsid w:val="0078334D"/>
    <w:rsid w:val="007A3B83"/>
    <w:rsid w:val="007A5A90"/>
    <w:rsid w:val="007D704A"/>
    <w:rsid w:val="00823CC2"/>
    <w:rsid w:val="009E5591"/>
    <w:rsid w:val="00A7549C"/>
    <w:rsid w:val="00AA430B"/>
    <w:rsid w:val="00AD67A1"/>
    <w:rsid w:val="00AE528C"/>
    <w:rsid w:val="00B5183D"/>
    <w:rsid w:val="00B724A5"/>
    <w:rsid w:val="00B8685E"/>
    <w:rsid w:val="00BB1A74"/>
    <w:rsid w:val="00C101BD"/>
    <w:rsid w:val="00C950A2"/>
    <w:rsid w:val="00CC523C"/>
    <w:rsid w:val="00D2508E"/>
    <w:rsid w:val="00DB7318"/>
    <w:rsid w:val="00DD7294"/>
    <w:rsid w:val="00E03A3F"/>
    <w:rsid w:val="00E06AC1"/>
    <w:rsid w:val="00E17833"/>
    <w:rsid w:val="00E24063"/>
    <w:rsid w:val="00F47CD5"/>
    <w:rsid w:val="00F752AA"/>
    <w:rsid w:val="00FE0E1F"/>
    <w:rsid w:val="00FF6A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4A4F"/>
  <w15:chartTrackingRefBased/>
  <w15:docId w15:val="{4F453BB2-A50A-400B-9DAB-FFA672BF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link w:val="Overskrift4Tegn"/>
    <w:uiPriority w:val="9"/>
    <w:qFormat/>
    <w:rsid w:val="00AD67A1"/>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A2A56"/>
    <w:rPr>
      <w:color w:val="0563C1" w:themeColor="hyperlink"/>
      <w:u w:val="single"/>
    </w:rPr>
  </w:style>
  <w:style w:type="character" w:customStyle="1" w:styleId="Overskrift4Tegn">
    <w:name w:val="Overskrift 4 Tegn"/>
    <w:basedOn w:val="Standardskrifttypeiafsnit"/>
    <w:link w:val="Overskrift4"/>
    <w:uiPriority w:val="9"/>
    <w:rsid w:val="00AD67A1"/>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AD67A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D67A1"/>
    <w:rPr>
      <w:b/>
      <w:bCs/>
    </w:rPr>
  </w:style>
  <w:style w:type="paragraph" w:styleId="Ingenafstand">
    <w:name w:val="No Spacing"/>
    <w:uiPriority w:val="1"/>
    <w:qFormat/>
    <w:rsid w:val="00CC523C"/>
    <w:pPr>
      <w:spacing w:after="0" w:line="240" w:lineRule="auto"/>
    </w:pPr>
  </w:style>
  <w:style w:type="paragraph" w:styleId="Listeafsnit">
    <w:name w:val="List Paragraph"/>
    <w:basedOn w:val="Normal"/>
    <w:uiPriority w:val="34"/>
    <w:qFormat/>
    <w:rsid w:val="00291D69"/>
    <w:pPr>
      <w:ind w:left="720"/>
      <w:contextualSpacing/>
    </w:pPr>
  </w:style>
  <w:style w:type="paragraph" w:styleId="Sidehoved">
    <w:name w:val="header"/>
    <w:basedOn w:val="Normal"/>
    <w:link w:val="SidehovedTegn"/>
    <w:uiPriority w:val="99"/>
    <w:unhideWhenUsed/>
    <w:rsid w:val="00201A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1A3F"/>
  </w:style>
  <w:style w:type="paragraph" w:styleId="Sidefod">
    <w:name w:val="footer"/>
    <w:basedOn w:val="Normal"/>
    <w:link w:val="SidefodTegn"/>
    <w:uiPriority w:val="99"/>
    <w:unhideWhenUsed/>
    <w:rsid w:val="00201A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3019</Words>
  <Characters>18417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Indre Mission</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 Aagaard Korsholm</dc:creator>
  <cp:keywords/>
  <dc:description/>
  <cp:lastModifiedBy>Sprint Aagaard Korsholm</cp:lastModifiedBy>
  <cp:revision>2</cp:revision>
  <dcterms:created xsi:type="dcterms:W3CDTF">2023-08-01T10:36:00Z</dcterms:created>
  <dcterms:modified xsi:type="dcterms:W3CDTF">2023-08-01T10:36:00Z</dcterms:modified>
</cp:coreProperties>
</file>